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5D667"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F9F3111"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792A388E"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3C8A88E" w14:textId="77777777" w:rsidR="001B7C50" w:rsidRPr="00F004B1" w:rsidRDefault="001B7C50" w:rsidP="00AC5A61">
      <w:pPr>
        <w:rPr>
          <w:rFonts w:ascii="Arial" w:hAnsi="Arial" w:cs="Arial"/>
          <w:sz w:val="22"/>
          <w:szCs w:val="22"/>
        </w:rPr>
      </w:pPr>
    </w:p>
    <w:p w14:paraId="23F72AED" w14:textId="77777777"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62062C">
        <w:rPr>
          <w:rFonts w:ascii="Arial" w:hAnsi="Arial" w:cs="Arial"/>
          <w:sz w:val="22"/>
          <w:szCs w:val="22"/>
        </w:rPr>
        <w:t>Lecturer –</w:t>
      </w:r>
      <w:r w:rsidR="00A14B06">
        <w:rPr>
          <w:rFonts w:ascii="Arial" w:hAnsi="Arial" w:cs="Arial"/>
          <w:sz w:val="22"/>
          <w:szCs w:val="22"/>
        </w:rPr>
        <w:t xml:space="preserve"> </w:t>
      </w:r>
      <w:r w:rsidR="00FC5BFD">
        <w:rPr>
          <w:rFonts w:ascii="Arial" w:hAnsi="Arial" w:cs="Arial"/>
          <w:sz w:val="22"/>
          <w:szCs w:val="22"/>
        </w:rPr>
        <w:t>Foundation Learning</w:t>
      </w:r>
    </w:p>
    <w:p w14:paraId="5C3689AE" w14:textId="77777777" w:rsidR="001859E0" w:rsidRPr="00F004B1" w:rsidRDefault="001859E0" w:rsidP="001859E0">
      <w:pPr>
        <w:rPr>
          <w:rFonts w:ascii="Arial" w:hAnsi="Arial" w:cs="Arial"/>
          <w:b/>
          <w:sz w:val="22"/>
          <w:szCs w:val="22"/>
        </w:rPr>
      </w:pPr>
    </w:p>
    <w:p w14:paraId="334CD245" w14:textId="4996A553"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90551B">
        <w:rPr>
          <w:rFonts w:ascii="Arial" w:hAnsi="Arial" w:cs="Arial"/>
          <w:sz w:val="22"/>
          <w:szCs w:val="22"/>
        </w:rPr>
        <w:t>Foundation Learning</w:t>
      </w:r>
      <w:r w:rsidRPr="00F004B1">
        <w:rPr>
          <w:rFonts w:ascii="Arial" w:hAnsi="Arial" w:cs="Arial"/>
          <w:sz w:val="22"/>
          <w:szCs w:val="22"/>
        </w:rPr>
        <w:tab/>
      </w:r>
    </w:p>
    <w:p w14:paraId="252B76C9" w14:textId="77777777" w:rsidR="001859E0" w:rsidRPr="00F004B1" w:rsidRDefault="001859E0" w:rsidP="001859E0">
      <w:pPr>
        <w:rPr>
          <w:rFonts w:ascii="Arial" w:hAnsi="Arial" w:cs="Arial"/>
          <w:b/>
          <w:sz w:val="22"/>
          <w:szCs w:val="22"/>
        </w:rPr>
      </w:pPr>
    </w:p>
    <w:p w14:paraId="0F78CF12" w14:textId="5FBEFC5C"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4505E7">
        <w:rPr>
          <w:rFonts w:ascii="Arial" w:hAnsi="Arial" w:cs="Arial"/>
          <w:sz w:val="22"/>
          <w:szCs w:val="22"/>
        </w:rPr>
        <w:t>37</w:t>
      </w:r>
      <w:r w:rsidR="00E05CA1">
        <w:rPr>
          <w:rFonts w:ascii="Arial" w:hAnsi="Arial" w:cs="Arial"/>
          <w:sz w:val="22"/>
          <w:szCs w:val="22"/>
        </w:rPr>
        <w:t xml:space="preserve"> </w:t>
      </w:r>
      <w:r w:rsidRPr="00F004B1">
        <w:rPr>
          <w:rFonts w:ascii="Arial" w:hAnsi="Arial" w:cs="Arial"/>
          <w:sz w:val="22"/>
          <w:szCs w:val="22"/>
        </w:rPr>
        <w:t>hours per week. Weekend and evening working may be required when business needs demand.</w:t>
      </w:r>
    </w:p>
    <w:p w14:paraId="28AC950C" w14:textId="77777777" w:rsidR="001859E0" w:rsidRPr="00F004B1" w:rsidRDefault="001859E0" w:rsidP="001859E0">
      <w:pPr>
        <w:rPr>
          <w:rFonts w:ascii="Arial" w:hAnsi="Arial" w:cs="Arial"/>
          <w:sz w:val="22"/>
          <w:szCs w:val="22"/>
        </w:rPr>
      </w:pPr>
    </w:p>
    <w:p w14:paraId="7FDEA6FA" w14:textId="77777777" w:rsidR="00FC5BFD" w:rsidRPr="00FC5BFD" w:rsidRDefault="001859E0" w:rsidP="00FC5BFD">
      <w:pPr>
        <w:ind w:left="2160" w:hanging="2160"/>
        <w:rPr>
          <w:rFonts w:ascii="Arial" w:hAnsi="Arial" w:cs="Arial"/>
          <w:color w:val="000000" w:themeColor="text1"/>
          <w:sz w:val="22"/>
          <w:szCs w:val="22"/>
        </w:rPr>
      </w:pPr>
      <w:r w:rsidRPr="004B70EF">
        <w:rPr>
          <w:rFonts w:ascii="Arial" w:hAnsi="Arial" w:cs="Arial"/>
          <w:b/>
          <w:color w:val="000000" w:themeColor="text1"/>
          <w:sz w:val="22"/>
          <w:szCs w:val="22"/>
        </w:rPr>
        <w:t>Teaching Hours:</w:t>
      </w:r>
      <w:r w:rsidRPr="004B70EF">
        <w:rPr>
          <w:rFonts w:ascii="Arial" w:hAnsi="Arial" w:cs="Arial"/>
          <w:color w:val="000000" w:themeColor="text1"/>
          <w:sz w:val="22"/>
          <w:szCs w:val="22"/>
        </w:rPr>
        <w:tab/>
      </w:r>
      <w:r w:rsidR="00FC5BFD" w:rsidRPr="00FC5BFD">
        <w:rPr>
          <w:rFonts w:ascii="Arial" w:hAnsi="Arial" w:cs="Arial"/>
          <w:color w:val="000000" w:themeColor="text1"/>
          <w:sz w:val="22"/>
          <w:szCs w:val="22"/>
        </w:rPr>
        <w:t xml:space="preserve">Target annual teaching hours in Further Education are 816 per annum. </w:t>
      </w:r>
    </w:p>
    <w:p w14:paraId="1BB8B8D0" w14:textId="77777777" w:rsidR="001859E0" w:rsidRPr="00F004B1" w:rsidRDefault="001859E0" w:rsidP="001859E0">
      <w:pPr>
        <w:rPr>
          <w:rFonts w:ascii="Arial" w:hAnsi="Arial" w:cs="Arial"/>
          <w:sz w:val="22"/>
          <w:szCs w:val="22"/>
        </w:rPr>
      </w:pPr>
    </w:p>
    <w:p w14:paraId="1896BDEF" w14:textId="77777777"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D935C2">
        <w:rPr>
          <w:rFonts w:ascii="Arial" w:hAnsi="Arial" w:cs="Arial"/>
          <w:sz w:val="22"/>
          <w:szCs w:val="22"/>
        </w:rPr>
        <w:t>Curriculum Coordinator - Support</w:t>
      </w:r>
      <w:r w:rsidR="00E66B7A">
        <w:rPr>
          <w:rFonts w:ascii="Arial" w:hAnsi="Arial" w:cs="Arial"/>
          <w:sz w:val="22"/>
          <w:szCs w:val="22"/>
        </w:rPr>
        <w:t>ed Learning</w:t>
      </w:r>
    </w:p>
    <w:p w14:paraId="6A014068" w14:textId="77777777" w:rsidR="001859E0" w:rsidRPr="00F004B1" w:rsidRDefault="001859E0" w:rsidP="001859E0">
      <w:pPr>
        <w:rPr>
          <w:rFonts w:ascii="Arial" w:hAnsi="Arial" w:cs="Arial"/>
          <w:sz w:val="22"/>
          <w:szCs w:val="22"/>
        </w:rPr>
      </w:pPr>
    </w:p>
    <w:p w14:paraId="4D10B3AA"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FA7975">
        <w:rPr>
          <w:rFonts w:ascii="Arial" w:hAnsi="Arial" w:cs="Arial"/>
          <w:sz w:val="22"/>
          <w:szCs w:val="22"/>
        </w:rPr>
        <w:t>N/A</w:t>
      </w:r>
      <w:r w:rsidRPr="00F004B1">
        <w:rPr>
          <w:rFonts w:ascii="Arial" w:hAnsi="Arial" w:cs="Arial"/>
          <w:sz w:val="22"/>
          <w:szCs w:val="22"/>
        </w:rPr>
        <w:tab/>
      </w:r>
    </w:p>
    <w:p w14:paraId="14C97174" w14:textId="77777777" w:rsidR="001859E0" w:rsidRPr="00F004B1" w:rsidRDefault="001859E0" w:rsidP="001859E0">
      <w:pPr>
        <w:rPr>
          <w:rFonts w:ascii="Arial" w:hAnsi="Arial" w:cs="Arial"/>
          <w:sz w:val="22"/>
          <w:szCs w:val="22"/>
        </w:rPr>
      </w:pPr>
    </w:p>
    <w:p w14:paraId="0F1229D0" w14:textId="0E756BC4" w:rsidR="001859E0" w:rsidRPr="00F004B1" w:rsidRDefault="001859E0" w:rsidP="00FC5BFD">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Lecturer Spine - Band </w:t>
      </w:r>
      <w:r w:rsidR="00FC5BFD">
        <w:rPr>
          <w:rFonts w:ascii="Arial" w:hAnsi="Arial" w:cs="Arial"/>
          <w:sz w:val="22"/>
          <w:szCs w:val="22"/>
        </w:rPr>
        <w:t>A2 £</w:t>
      </w:r>
      <w:r w:rsidR="00E05CA1">
        <w:rPr>
          <w:rFonts w:ascii="Arial" w:hAnsi="Arial" w:cs="Arial"/>
          <w:sz w:val="22"/>
          <w:szCs w:val="22"/>
        </w:rPr>
        <w:t>27,238.00 - £33,487.00</w:t>
      </w:r>
    </w:p>
    <w:p w14:paraId="46DACCA8" w14:textId="77777777" w:rsidR="001859E0" w:rsidRPr="00F004B1" w:rsidRDefault="001859E0" w:rsidP="001859E0">
      <w:pPr>
        <w:rPr>
          <w:rFonts w:ascii="Arial" w:hAnsi="Arial" w:cs="Arial"/>
          <w:sz w:val="22"/>
          <w:szCs w:val="22"/>
        </w:rPr>
      </w:pPr>
    </w:p>
    <w:p w14:paraId="52EA166E" w14:textId="5926EA93"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E05CA1">
        <w:rPr>
          <w:rFonts w:ascii="Arial" w:hAnsi="Arial" w:cs="Arial"/>
          <w:sz w:val="22"/>
          <w:szCs w:val="22"/>
        </w:rPr>
        <w:t>September, 2024</w:t>
      </w:r>
    </w:p>
    <w:p w14:paraId="796B6C26" w14:textId="77777777" w:rsidR="001B7C50" w:rsidRPr="00F004B1" w:rsidRDefault="001B7C50" w:rsidP="00AC5A61">
      <w:pPr>
        <w:rPr>
          <w:rFonts w:ascii="Arial" w:hAnsi="Arial" w:cs="Arial"/>
          <w:sz w:val="22"/>
          <w:szCs w:val="22"/>
        </w:rPr>
      </w:pPr>
    </w:p>
    <w:p w14:paraId="2920E71E" w14:textId="77777777"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6E4F205E" w14:textId="77777777" w:rsidR="00CC4DAD" w:rsidRDefault="00CC4DAD" w:rsidP="00AC5A61">
      <w:pPr>
        <w:rPr>
          <w:rFonts w:ascii="Arial" w:hAnsi="Arial" w:cs="Arial"/>
          <w:sz w:val="22"/>
          <w:szCs w:val="22"/>
        </w:rPr>
      </w:pPr>
    </w:p>
    <w:p w14:paraId="6C99B85F" w14:textId="77777777" w:rsidR="00CC4DAD" w:rsidRDefault="008F25F2"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23C5398B" wp14:editId="603D4FC7">
                <wp:simplePos x="0" y="0"/>
                <wp:positionH relativeFrom="column">
                  <wp:posOffset>1737360</wp:posOffset>
                </wp:positionH>
                <wp:positionV relativeFrom="paragraph">
                  <wp:posOffset>15240</wp:posOffset>
                </wp:positionV>
                <wp:extent cx="1623060" cy="1169670"/>
                <wp:effectExtent l="0" t="0" r="15240" b="11430"/>
                <wp:wrapNone/>
                <wp:docPr id="7" name="Group 7"/>
                <wp:cNvGraphicFramePr/>
                <a:graphic xmlns:a="http://schemas.openxmlformats.org/drawingml/2006/main">
                  <a:graphicData uri="http://schemas.microsoft.com/office/word/2010/wordprocessingGroup">
                    <wpg:wgp>
                      <wpg:cNvGrpSpPr/>
                      <wpg:grpSpPr>
                        <a:xfrm>
                          <a:off x="0" y="0"/>
                          <a:ext cx="1623060" cy="1169670"/>
                          <a:chOff x="0" y="385488"/>
                          <a:chExt cx="1623580" cy="982982"/>
                        </a:xfrm>
                      </wpg:grpSpPr>
                      <wps:wsp>
                        <wps:cNvPr id="2" name="Text Box 2"/>
                        <wps:cNvSpPr txBox="1">
                          <a:spLocks noChangeArrowheads="1"/>
                        </wps:cNvSpPr>
                        <wps:spPr bwMode="auto">
                          <a:xfrm>
                            <a:off x="0" y="934130"/>
                            <a:ext cx="1619250" cy="434340"/>
                          </a:xfrm>
                          <a:prstGeom prst="rect">
                            <a:avLst/>
                          </a:prstGeom>
                          <a:solidFill>
                            <a:srgbClr val="FFFFFF"/>
                          </a:solidFill>
                          <a:ln w="9525">
                            <a:solidFill>
                              <a:srgbClr val="000000"/>
                            </a:solidFill>
                            <a:miter lim="800000"/>
                            <a:headEnd/>
                            <a:tailEnd/>
                          </a:ln>
                        </wps:spPr>
                        <wps:txbx>
                          <w:txbxContent>
                            <w:p w14:paraId="18D1EC82" w14:textId="5DA6055D" w:rsidR="00CC4DAD" w:rsidRPr="004B70EF" w:rsidRDefault="00FC5BFD" w:rsidP="00302A35">
                              <w:pPr>
                                <w:jc w:val="center"/>
                                <w:rPr>
                                  <w:rFonts w:ascii="Arial" w:hAnsi="Arial" w:cs="Arial"/>
                                  <w:sz w:val="20"/>
                                </w:rPr>
                              </w:pPr>
                              <w:r>
                                <w:rPr>
                                  <w:rFonts w:ascii="Arial" w:hAnsi="Arial" w:cs="Arial"/>
                                  <w:sz w:val="20"/>
                                  <w:szCs w:val="22"/>
                                </w:rPr>
                                <w:t>Lecturer –</w:t>
                              </w:r>
                              <w:r w:rsidR="0090551B">
                                <w:rPr>
                                  <w:rFonts w:ascii="Arial" w:hAnsi="Arial" w:cs="Arial"/>
                                  <w:sz w:val="20"/>
                                  <w:szCs w:val="22"/>
                                </w:rPr>
                                <w:t xml:space="preserve"> </w:t>
                              </w:r>
                              <w:r>
                                <w:rPr>
                                  <w:rFonts w:ascii="Arial" w:hAnsi="Arial" w:cs="Arial"/>
                                  <w:sz w:val="20"/>
                                  <w:szCs w:val="22"/>
                                </w:rPr>
                                <w:t>Foundation</w:t>
                              </w:r>
                              <w:r w:rsidR="00E66B7A">
                                <w:rPr>
                                  <w:rFonts w:ascii="Arial" w:hAnsi="Arial" w:cs="Arial"/>
                                  <w:sz w:val="20"/>
                                  <w:szCs w:val="22"/>
                                </w:rPr>
                                <w:t xml:space="preserve"> Learning</w:t>
                              </w:r>
                            </w:p>
                          </w:txbxContent>
                        </wps:txbx>
                        <wps:bodyPr rot="0" vert="horz" wrap="square" lIns="91440" tIns="45720" rIns="91440" bIns="45720" anchor="t" anchorCtr="0">
                          <a:noAutofit/>
                        </wps:bodyPr>
                      </wps:wsp>
                      <wps:wsp>
                        <wps:cNvPr id="4" name="Straight Connector 4"/>
                        <wps:cNvCnPr>
                          <a:stCxn id="5" idx="2"/>
                        </wps:cNvCnPr>
                        <wps:spPr>
                          <a:xfrm flipH="1">
                            <a:off x="809475" y="819829"/>
                            <a:ext cx="4480" cy="116492"/>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4330" y="385488"/>
                            <a:ext cx="1619250" cy="434342"/>
                          </a:xfrm>
                          <a:prstGeom prst="rect">
                            <a:avLst/>
                          </a:prstGeom>
                          <a:solidFill>
                            <a:srgbClr val="FFFFFF"/>
                          </a:solidFill>
                          <a:ln w="9525">
                            <a:solidFill>
                              <a:srgbClr val="000000"/>
                            </a:solidFill>
                            <a:miter lim="800000"/>
                            <a:headEnd/>
                            <a:tailEnd/>
                          </a:ln>
                        </wps:spPr>
                        <wps:txbx>
                          <w:txbxContent>
                            <w:p w14:paraId="4D4418D0" w14:textId="77777777" w:rsidR="00330A54" w:rsidRPr="004B70EF" w:rsidRDefault="00D935C2" w:rsidP="00330A54">
                              <w:pPr>
                                <w:jc w:val="center"/>
                                <w:rPr>
                                  <w:rFonts w:ascii="Arial" w:hAnsi="Arial" w:cs="Arial"/>
                                  <w:sz w:val="20"/>
                                </w:rPr>
                              </w:pPr>
                              <w:r w:rsidRPr="00D935C2">
                                <w:rPr>
                                  <w:rFonts w:ascii="Arial" w:hAnsi="Arial" w:cs="Arial"/>
                                  <w:sz w:val="20"/>
                                  <w:szCs w:val="22"/>
                                </w:rPr>
                                <w:t>C</w:t>
                              </w:r>
                              <w:r w:rsidR="008F6D7B">
                                <w:rPr>
                                  <w:rFonts w:ascii="Arial" w:hAnsi="Arial" w:cs="Arial"/>
                                  <w:sz w:val="20"/>
                                  <w:szCs w:val="22"/>
                                </w:rPr>
                                <w:t xml:space="preserve">urriculum Coordinator </w:t>
                              </w:r>
                              <w:r w:rsidR="008F25F2">
                                <w:rPr>
                                  <w:rFonts w:ascii="Arial" w:hAnsi="Arial" w:cs="Arial"/>
                                  <w:sz w:val="20"/>
                                  <w:szCs w:val="22"/>
                                </w:rPr>
                                <w:t>-</w:t>
                              </w:r>
                              <w:r w:rsidR="00036E73">
                                <w:rPr>
                                  <w:rFonts w:ascii="Arial" w:hAnsi="Arial" w:cs="Arial"/>
                                  <w:sz w:val="20"/>
                                  <w:szCs w:val="22"/>
                                </w:rPr>
                                <w:t xml:space="preserve"> </w:t>
                              </w:r>
                              <w:r w:rsidR="00E66B7A">
                                <w:rPr>
                                  <w:rFonts w:ascii="Arial" w:hAnsi="Arial" w:cs="Arial"/>
                                  <w:sz w:val="20"/>
                                  <w:szCs w:val="22"/>
                                </w:rPr>
                                <w:t>Supported Learning</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3C5398B" id="Group 7" o:spid="_x0000_s1026" style="position:absolute;margin-left:136.8pt;margin-top:1.2pt;width:127.8pt;height:92.1pt;z-index:251663360;mso-height-relative:margin" coordorigin=",3854" coordsize="16235,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">
                <v:shapetype id="_x0000_t202" coordsize="21600,21600" o:spt="202" path="m,l,21600r21600,l21600,xe">
                  <v:stroke joinstyle="miter"/>
                  <v:path gradientshapeok="t" o:connecttype="rect"/>
                </v:shapetype>
                <v:shape id="Text Box 2" o:spid="_x0000_s1027" type="#_x0000_t202" style="position:absolute;top:9341;width:16192;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8D1EC82" w14:textId="5DA6055D" w:rsidR="00CC4DAD" w:rsidRPr="004B70EF" w:rsidRDefault="00FC5BFD" w:rsidP="00302A35">
                        <w:pPr>
                          <w:jc w:val="center"/>
                          <w:rPr>
                            <w:rFonts w:ascii="Arial" w:hAnsi="Arial" w:cs="Arial"/>
                            <w:sz w:val="20"/>
                          </w:rPr>
                        </w:pPr>
                        <w:r>
                          <w:rPr>
                            <w:rFonts w:ascii="Arial" w:hAnsi="Arial" w:cs="Arial"/>
                            <w:sz w:val="20"/>
                            <w:szCs w:val="22"/>
                          </w:rPr>
                          <w:t>Lecturer –</w:t>
                        </w:r>
                        <w:r w:rsidR="0090551B">
                          <w:rPr>
                            <w:rFonts w:ascii="Arial" w:hAnsi="Arial" w:cs="Arial"/>
                            <w:sz w:val="20"/>
                            <w:szCs w:val="22"/>
                          </w:rPr>
                          <w:t xml:space="preserve"> </w:t>
                        </w:r>
                        <w:r>
                          <w:rPr>
                            <w:rFonts w:ascii="Arial" w:hAnsi="Arial" w:cs="Arial"/>
                            <w:sz w:val="20"/>
                            <w:szCs w:val="22"/>
                          </w:rPr>
                          <w:t>Foundation</w:t>
                        </w:r>
                        <w:r w:rsidR="00E66B7A">
                          <w:rPr>
                            <w:rFonts w:ascii="Arial" w:hAnsi="Arial" w:cs="Arial"/>
                            <w:sz w:val="20"/>
                            <w:szCs w:val="22"/>
                          </w:rPr>
                          <w:t xml:space="preserve"> Learning</w:t>
                        </w:r>
                      </w:p>
                    </w:txbxContent>
                  </v:textbox>
                </v:shape>
                <v:line id="Straight Connector 4" o:spid="_x0000_s1028" style="position:absolute;flip:x;visibility:visible;mso-wrap-style:square" from="8094,8198" to="8139,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" strokecolor="black [3040]"/>
                <v:shape id="Text Box 5" o:spid="_x0000_s1029" type="#_x0000_t202" style="position:absolute;left:43;top:3854;width:16192;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D4418D0" w14:textId="77777777" w:rsidR="00330A54" w:rsidRPr="004B70EF" w:rsidRDefault="00D935C2" w:rsidP="00330A54">
                        <w:pPr>
                          <w:jc w:val="center"/>
                          <w:rPr>
                            <w:rFonts w:ascii="Arial" w:hAnsi="Arial" w:cs="Arial"/>
                            <w:sz w:val="20"/>
                          </w:rPr>
                        </w:pPr>
                        <w:r w:rsidRPr="00D935C2">
                          <w:rPr>
                            <w:rFonts w:ascii="Arial" w:hAnsi="Arial" w:cs="Arial"/>
                            <w:sz w:val="20"/>
                            <w:szCs w:val="22"/>
                          </w:rPr>
                          <w:t>C</w:t>
                        </w:r>
                        <w:r w:rsidR="008F6D7B">
                          <w:rPr>
                            <w:rFonts w:ascii="Arial" w:hAnsi="Arial" w:cs="Arial"/>
                            <w:sz w:val="20"/>
                            <w:szCs w:val="22"/>
                          </w:rPr>
                          <w:t xml:space="preserve">urriculum Coordinator </w:t>
                        </w:r>
                        <w:r w:rsidR="008F25F2">
                          <w:rPr>
                            <w:rFonts w:ascii="Arial" w:hAnsi="Arial" w:cs="Arial"/>
                            <w:sz w:val="20"/>
                            <w:szCs w:val="22"/>
                          </w:rPr>
                          <w:t>-</w:t>
                        </w:r>
                        <w:r w:rsidR="00036E73">
                          <w:rPr>
                            <w:rFonts w:ascii="Arial" w:hAnsi="Arial" w:cs="Arial"/>
                            <w:sz w:val="20"/>
                            <w:szCs w:val="22"/>
                          </w:rPr>
                          <w:t xml:space="preserve"> </w:t>
                        </w:r>
                        <w:r w:rsidR="00E66B7A">
                          <w:rPr>
                            <w:rFonts w:ascii="Arial" w:hAnsi="Arial" w:cs="Arial"/>
                            <w:sz w:val="20"/>
                            <w:szCs w:val="22"/>
                          </w:rPr>
                          <w:t>Supported Learning</w:t>
                        </w:r>
                      </w:p>
                    </w:txbxContent>
                  </v:textbox>
                </v:shape>
              </v:group>
            </w:pict>
          </mc:Fallback>
        </mc:AlternateContent>
      </w:r>
    </w:p>
    <w:p w14:paraId="60430906" w14:textId="77777777" w:rsidR="00CC4DAD" w:rsidRDefault="00CC4DAD" w:rsidP="00AC5A61">
      <w:pPr>
        <w:rPr>
          <w:rFonts w:ascii="Arial" w:hAnsi="Arial" w:cs="Arial"/>
          <w:sz w:val="22"/>
          <w:szCs w:val="22"/>
        </w:rPr>
      </w:pPr>
    </w:p>
    <w:p w14:paraId="06BE1668" w14:textId="77777777" w:rsidR="00CC4DAD" w:rsidRDefault="00CC4DAD" w:rsidP="00AC5A61">
      <w:pPr>
        <w:rPr>
          <w:rFonts w:ascii="Arial" w:hAnsi="Arial" w:cs="Arial"/>
          <w:sz w:val="22"/>
          <w:szCs w:val="22"/>
        </w:rPr>
      </w:pPr>
    </w:p>
    <w:p w14:paraId="456E447C" w14:textId="77777777" w:rsidR="00CC4DAD" w:rsidRDefault="00CC4DAD" w:rsidP="00AC5A61">
      <w:pPr>
        <w:rPr>
          <w:rFonts w:ascii="Arial" w:hAnsi="Arial" w:cs="Arial"/>
          <w:sz w:val="22"/>
          <w:szCs w:val="22"/>
        </w:rPr>
      </w:pPr>
    </w:p>
    <w:p w14:paraId="3246256F" w14:textId="77777777" w:rsidR="00CC4DAD" w:rsidRDefault="00CC4DAD" w:rsidP="00AC5A61">
      <w:pPr>
        <w:rPr>
          <w:rFonts w:ascii="Arial" w:hAnsi="Arial" w:cs="Arial"/>
          <w:sz w:val="22"/>
          <w:szCs w:val="22"/>
        </w:rPr>
      </w:pPr>
    </w:p>
    <w:p w14:paraId="4816EBBD" w14:textId="77777777" w:rsidR="00CC4DAD" w:rsidRDefault="00CC4DAD" w:rsidP="00AC5A61">
      <w:pPr>
        <w:rPr>
          <w:rFonts w:ascii="Arial" w:hAnsi="Arial" w:cs="Arial"/>
          <w:sz w:val="22"/>
          <w:szCs w:val="22"/>
        </w:rPr>
      </w:pPr>
    </w:p>
    <w:p w14:paraId="325E9863" w14:textId="77777777" w:rsidR="001B7C50" w:rsidRPr="00F004B1" w:rsidRDefault="001B7C50" w:rsidP="00AC5A61">
      <w:pPr>
        <w:rPr>
          <w:rFonts w:ascii="Arial" w:hAnsi="Arial" w:cs="Arial"/>
          <w:sz w:val="22"/>
          <w:szCs w:val="22"/>
        </w:rPr>
      </w:pPr>
    </w:p>
    <w:p w14:paraId="7208E8ED" w14:textId="77777777" w:rsidR="00330A54" w:rsidRDefault="00330A54" w:rsidP="00AC5A61">
      <w:pPr>
        <w:rPr>
          <w:rFonts w:ascii="Arial" w:hAnsi="Arial" w:cs="Arial"/>
          <w:sz w:val="22"/>
          <w:szCs w:val="22"/>
        </w:rPr>
      </w:pPr>
    </w:p>
    <w:p w14:paraId="5ADCB991" w14:textId="77777777" w:rsidR="00330A54" w:rsidRDefault="00330A54" w:rsidP="00AC5A61">
      <w:pPr>
        <w:rPr>
          <w:rFonts w:ascii="Arial" w:hAnsi="Arial" w:cs="Arial"/>
          <w:sz w:val="22"/>
          <w:szCs w:val="22"/>
        </w:rPr>
      </w:pPr>
    </w:p>
    <w:p w14:paraId="60C7D80D" w14:textId="77777777" w:rsidR="00330A54" w:rsidRDefault="00330A54" w:rsidP="00AC5A61">
      <w:pPr>
        <w:rPr>
          <w:rFonts w:ascii="Arial" w:hAnsi="Arial" w:cs="Arial"/>
          <w:sz w:val="22"/>
          <w:szCs w:val="22"/>
        </w:rPr>
      </w:pPr>
    </w:p>
    <w:p w14:paraId="6DB84589" w14:textId="77777777" w:rsidR="001B7C50" w:rsidRPr="00F004B1" w:rsidRDefault="00036E73" w:rsidP="00AC5A61">
      <w:pPr>
        <w:rPr>
          <w:rFonts w:ascii="Arial" w:hAnsi="Arial" w:cs="Arial"/>
          <w:sz w:val="22"/>
          <w:szCs w:val="22"/>
        </w:rPr>
      </w:pPr>
      <w:r>
        <w:rPr>
          <w:rFonts w:ascii="Arial" w:hAnsi="Arial" w:cs="Arial"/>
          <w:sz w:val="22"/>
          <w:szCs w:val="22"/>
        </w:rPr>
        <w:t>____</w:t>
      </w:r>
      <w:r w:rsidR="001B7C50" w:rsidRPr="00F004B1">
        <w:rPr>
          <w:rFonts w:ascii="Arial" w:hAnsi="Arial" w:cs="Arial"/>
          <w:sz w:val="22"/>
          <w:szCs w:val="22"/>
        </w:rPr>
        <w:t>_________________________________________________________________</w:t>
      </w:r>
    </w:p>
    <w:p w14:paraId="5150784D" w14:textId="77777777" w:rsidR="001B7C50" w:rsidRPr="00F004B1" w:rsidRDefault="001B7C50" w:rsidP="00AC5A61">
      <w:pPr>
        <w:rPr>
          <w:rFonts w:ascii="Arial" w:hAnsi="Arial" w:cs="Arial"/>
          <w:sz w:val="22"/>
          <w:szCs w:val="22"/>
        </w:rPr>
      </w:pPr>
    </w:p>
    <w:p w14:paraId="17241298"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5DEA04EB" w14:textId="77777777" w:rsidR="00AC5A61" w:rsidRPr="00F004B1" w:rsidRDefault="00AC5A61" w:rsidP="00AC5A61">
      <w:pPr>
        <w:rPr>
          <w:rFonts w:ascii="Arial" w:hAnsi="Arial" w:cs="Arial"/>
          <w:b/>
          <w:sz w:val="22"/>
          <w:szCs w:val="22"/>
        </w:rPr>
      </w:pPr>
    </w:p>
    <w:p w14:paraId="75CB91F2" w14:textId="77777777" w:rsidR="0062062C" w:rsidRDefault="0062062C" w:rsidP="001859E0">
      <w:pPr>
        <w:numPr>
          <w:ilvl w:val="1"/>
          <w:numId w:val="1"/>
        </w:numPr>
        <w:rPr>
          <w:rFonts w:ascii="Arial" w:hAnsi="Arial" w:cs="Arial"/>
          <w:sz w:val="22"/>
          <w:szCs w:val="22"/>
        </w:rPr>
      </w:pPr>
      <w:r>
        <w:rPr>
          <w:rFonts w:ascii="Arial" w:hAnsi="Arial" w:cs="Arial"/>
          <w:sz w:val="22"/>
          <w:szCs w:val="22"/>
        </w:rPr>
        <w:t>The lecturing and training of students and other client groups to quality standards set by the College.</w:t>
      </w:r>
      <w:r>
        <w:rPr>
          <w:rFonts w:ascii="Arial" w:hAnsi="Arial" w:cs="Arial"/>
          <w:sz w:val="22"/>
          <w:szCs w:val="22"/>
        </w:rPr>
        <w:br/>
      </w:r>
    </w:p>
    <w:p w14:paraId="1DAAE44E" w14:textId="08A1A991" w:rsidR="0062062C" w:rsidRDefault="0062062C" w:rsidP="001859E0">
      <w:pPr>
        <w:numPr>
          <w:ilvl w:val="1"/>
          <w:numId w:val="1"/>
        </w:numPr>
        <w:rPr>
          <w:rFonts w:ascii="Arial" w:hAnsi="Arial" w:cs="Arial"/>
          <w:sz w:val="22"/>
          <w:szCs w:val="22"/>
        </w:rPr>
      </w:pPr>
      <w:r>
        <w:rPr>
          <w:rFonts w:ascii="Arial" w:hAnsi="Arial" w:cs="Arial"/>
          <w:sz w:val="22"/>
          <w:szCs w:val="22"/>
        </w:rPr>
        <w:t xml:space="preserve">The development of </w:t>
      </w:r>
      <w:r w:rsidR="0090551B">
        <w:rPr>
          <w:rFonts w:ascii="Arial" w:hAnsi="Arial" w:cs="Arial"/>
          <w:sz w:val="22"/>
          <w:szCs w:val="22"/>
        </w:rPr>
        <w:t>Foundation Learning p</w:t>
      </w:r>
      <w:r>
        <w:rPr>
          <w:rFonts w:ascii="Arial" w:hAnsi="Arial" w:cs="Arial"/>
          <w:sz w:val="22"/>
          <w:szCs w:val="22"/>
        </w:rPr>
        <w:t xml:space="preserve">rogrammes and </w:t>
      </w:r>
      <w:r w:rsidR="0090551B">
        <w:rPr>
          <w:rFonts w:ascii="Arial" w:hAnsi="Arial" w:cs="Arial"/>
          <w:sz w:val="22"/>
          <w:szCs w:val="22"/>
        </w:rPr>
        <w:t>m</w:t>
      </w:r>
      <w:r>
        <w:rPr>
          <w:rFonts w:ascii="Arial" w:hAnsi="Arial" w:cs="Arial"/>
          <w:sz w:val="22"/>
          <w:szCs w:val="22"/>
        </w:rPr>
        <w:t>aterials.</w:t>
      </w:r>
      <w:r>
        <w:rPr>
          <w:rFonts w:ascii="Arial" w:hAnsi="Arial" w:cs="Arial"/>
          <w:sz w:val="22"/>
          <w:szCs w:val="22"/>
        </w:rPr>
        <w:br/>
      </w:r>
    </w:p>
    <w:p w14:paraId="400553AF" w14:textId="3CF2DF5E" w:rsidR="001859E0" w:rsidRPr="00F004B1" w:rsidRDefault="0062062C" w:rsidP="001859E0">
      <w:pPr>
        <w:numPr>
          <w:ilvl w:val="1"/>
          <w:numId w:val="1"/>
        </w:numPr>
        <w:rPr>
          <w:rFonts w:ascii="Arial" w:hAnsi="Arial" w:cs="Arial"/>
          <w:sz w:val="22"/>
          <w:szCs w:val="22"/>
        </w:rPr>
      </w:pPr>
      <w:r>
        <w:rPr>
          <w:rFonts w:ascii="Arial" w:hAnsi="Arial" w:cs="Arial"/>
          <w:sz w:val="22"/>
          <w:szCs w:val="22"/>
        </w:rPr>
        <w:t>The supervision of Learning Support Assistants.</w:t>
      </w:r>
    </w:p>
    <w:p w14:paraId="27684820" w14:textId="77777777" w:rsidR="00AC5A61" w:rsidRPr="00F004B1" w:rsidRDefault="00AC5A61" w:rsidP="00AC5A61">
      <w:pPr>
        <w:rPr>
          <w:rFonts w:ascii="Arial" w:hAnsi="Arial" w:cs="Arial"/>
          <w:b/>
          <w:sz w:val="22"/>
          <w:szCs w:val="22"/>
        </w:rPr>
      </w:pPr>
    </w:p>
    <w:p w14:paraId="66A3CE83"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35365E18" w14:textId="77777777" w:rsidR="00AC5A61" w:rsidRPr="00F004B1" w:rsidRDefault="00AC5A61" w:rsidP="00AC5A61">
      <w:pPr>
        <w:ind w:left="720"/>
        <w:rPr>
          <w:rFonts w:ascii="Arial" w:hAnsi="Arial" w:cs="Arial"/>
          <w:b/>
          <w:sz w:val="22"/>
          <w:szCs w:val="22"/>
        </w:rPr>
      </w:pPr>
    </w:p>
    <w:p w14:paraId="01C484C8" w14:textId="06D8AD45" w:rsidR="0062062C" w:rsidRDefault="0062062C" w:rsidP="004B70EF">
      <w:pPr>
        <w:numPr>
          <w:ilvl w:val="1"/>
          <w:numId w:val="1"/>
        </w:numPr>
        <w:rPr>
          <w:rFonts w:ascii="Arial" w:hAnsi="Arial" w:cs="Arial"/>
          <w:sz w:val="22"/>
          <w:szCs w:val="22"/>
        </w:rPr>
      </w:pPr>
      <w:r>
        <w:rPr>
          <w:rFonts w:ascii="Arial" w:hAnsi="Arial" w:cs="Arial"/>
          <w:sz w:val="22"/>
          <w:szCs w:val="22"/>
        </w:rPr>
        <w:t xml:space="preserve">To teach students attending full-time, part-time and short courses as directed by the </w:t>
      </w:r>
      <w:r w:rsidR="00D935C2">
        <w:rPr>
          <w:rFonts w:ascii="Arial" w:hAnsi="Arial" w:cs="Arial"/>
          <w:sz w:val="22"/>
          <w:szCs w:val="22"/>
        </w:rPr>
        <w:t xml:space="preserve">Director of </w:t>
      </w:r>
      <w:r w:rsidR="0090551B">
        <w:rPr>
          <w:rFonts w:ascii="Arial" w:hAnsi="Arial" w:cs="Arial"/>
          <w:sz w:val="22"/>
          <w:szCs w:val="22"/>
        </w:rPr>
        <w:t>SEND</w:t>
      </w:r>
      <w:r w:rsidR="00D935C2">
        <w:rPr>
          <w:rFonts w:ascii="Arial" w:hAnsi="Arial" w:cs="Arial"/>
          <w:sz w:val="22"/>
          <w:szCs w:val="22"/>
        </w:rPr>
        <w:t xml:space="preserve"> &amp; Student</w:t>
      </w:r>
      <w:r w:rsidR="0090551B">
        <w:rPr>
          <w:rFonts w:ascii="Arial" w:hAnsi="Arial" w:cs="Arial"/>
          <w:sz w:val="22"/>
          <w:szCs w:val="22"/>
        </w:rPr>
        <w:t xml:space="preserve"> Experience</w:t>
      </w:r>
      <w:r>
        <w:rPr>
          <w:rFonts w:ascii="Arial" w:hAnsi="Arial" w:cs="Arial"/>
          <w:sz w:val="22"/>
          <w:szCs w:val="22"/>
        </w:rPr>
        <w:t>.</w:t>
      </w:r>
      <w:r>
        <w:rPr>
          <w:rFonts w:ascii="Arial" w:hAnsi="Arial" w:cs="Arial"/>
          <w:sz w:val="22"/>
          <w:szCs w:val="22"/>
        </w:rPr>
        <w:br/>
      </w:r>
    </w:p>
    <w:p w14:paraId="6B2699C3" w14:textId="77777777" w:rsidR="0062062C" w:rsidRDefault="0062062C" w:rsidP="004B70EF">
      <w:pPr>
        <w:numPr>
          <w:ilvl w:val="1"/>
          <w:numId w:val="1"/>
        </w:numPr>
        <w:rPr>
          <w:rFonts w:ascii="Arial" w:hAnsi="Arial" w:cs="Arial"/>
          <w:sz w:val="22"/>
          <w:szCs w:val="22"/>
        </w:rPr>
      </w:pPr>
      <w:r>
        <w:rPr>
          <w:rFonts w:ascii="Arial" w:hAnsi="Arial" w:cs="Arial"/>
          <w:sz w:val="22"/>
          <w:szCs w:val="22"/>
        </w:rPr>
        <w:t>To organise basic/Functional Skills and other appropriate tuition for all learners identified as needing additional support.</w:t>
      </w:r>
      <w:r>
        <w:rPr>
          <w:rFonts w:ascii="Arial" w:hAnsi="Arial" w:cs="Arial"/>
          <w:sz w:val="22"/>
          <w:szCs w:val="22"/>
        </w:rPr>
        <w:br/>
      </w:r>
    </w:p>
    <w:p w14:paraId="42E5B505" w14:textId="77777777" w:rsidR="00AE327D" w:rsidRDefault="0062062C" w:rsidP="004B70EF">
      <w:pPr>
        <w:numPr>
          <w:ilvl w:val="1"/>
          <w:numId w:val="1"/>
        </w:numPr>
        <w:rPr>
          <w:rFonts w:ascii="Arial" w:hAnsi="Arial" w:cs="Arial"/>
          <w:sz w:val="22"/>
          <w:szCs w:val="22"/>
        </w:rPr>
      </w:pPr>
      <w:r>
        <w:rPr>
          <w:rFonts w:ascii="Arial" w:hAnsi="Arial" w:cs="Arial"/>
          <w:sz w:val="22"/>
          <w:szCs w:val="22"/>
        </w:rPr>
        <w:t>To assess students initial support needs and monitor their progress keeping the appropriate records and providing feedback to course managers and tutors.</w:t>
      </w:r>
      <w:r w:rsidR="00AE327D">
        <w:rPr>
          <w:rFonts w:ascii="Arial" w:hAnsi="Arial" w:cs="Arial"/>
          <w:sz w:val="22"/>
          <w:szCs w:val="22"/>
        </w:rPr>
        <w:br/>
      </w:r>
    </w:p>
    <w:p w14:paraId="015E4FDF" w14:textId="77777777" w:rsidR="0062062C" w:rsidRDefault="00AE327D" w:rsidP="004B70EF">
      <w:pPr>
        <w:numPr>
          <w:ilvl w:val="1"/>
          <w:numId w:val="1"/>
        </w:numPr>
        <w:rPr>
          <w:rFonts w:ascii="Arial" w:hAnsi="Arial" w:cs="Arial"/>
          <w:sz w:val="22"/>
          <w:szCs w:val="22"/>
        </w:rPr>
      </w:pPr>
      <w:r>
        <w:rPr>
          <w:rFonts w:ascii="Arial" w:hAnsi="Arial" w:cs="Arial"/>
          <w:sz w:val="22"/>
          <w:szCs w:val="22"/>
        </w:rPr>
        <w:t>To assess and arrange appropriate additional support for examinations i.e. Scribes, etc.</w:t>
      </w:r>
      <w:r w:rsidR="0062062C">
        <w:rPr>
          <w:rFonts w:ascii="Arial" w:hAnsi="Arial" w:cs="Arial"/>
          <w:sz w:val="22"/>
          <w:szCs w:val="22"/>
        </w:rPr>
        <w:br/>
      </w:r>
    </w:p>
    <w:p w14:paraId="1A2AC354" w14:textId="77777777" w:rsidR="00FA7975" w:rsidRDefault="00FA7975" w:rsidP="004B70EF">
      <w:pPr>
        <w:numPr>
          <w:ilvl w:val="1"/>
          <w:numId w:val="1"/>
        </w:numPr>
        <w:rPr>
          <w:rFonts w:ascii="Arial" w:hAnsi="Arial" w:cs="Arial"/>
          <w:sz w:val="22"/>
          <w:szCs w:val="22"/>
        </w:rPr>
      </w:pPr>
      <w:r>
        <w:rPr>
          <w:rFonts w:ascii="Arial" w:hAnsi="Arial" w:cs="Arial"/>
          <w:sz w:val="22"/>
          <w:szCs w:val="22"/>
        </w:rPr>
        <w:lastRenderedPageBreak/>
        <w:t>To counsel students and maintain discipline as required.</w:t>
      </w:r>
      <w:r>
        <w:rPr>
          <w:rFonts w:ascii="Arial" w:hAnsi="Arial" w:cs="Arial"/>
          <w:sz w:val="22"/>
          <w:szCs w:val="22"/>
        </w:rPr>
        <w:br/>
      </w:r>
    </w:p>
    <w:p w14:paraId="75943286" w14:textId="77777777" w:rsidR="00FA7975" w:rsidRDefault="00FA7975" w:rsidP="001859E0">
      <w:pPr>
        <w:numPr>
          <w:ilvl w:val="1"/>
          <w:numId w:val="1"/>
        </w:numPr>
        <w:jc w:val="both"/>
        <w:rPr>
          <w:rFonts w:ascii="Arial" w:hAnsi="Arial" w:cs="Arial"/>
          <w:sz w:val="22"/>
          <w:szCs w:val="22"/>
        </w:rPr>
      </w:pPr>
      <w:r>
        <w:rPr>
          <w:rFonts w:ascii="Arial" w:hAnsi="Arial" w:cs="Arial"/>
          <w:sz w:val="22"/>
          <w:szCs w:val="22"/>
        </w:rPr>
        <w:t>To produce learning materials for use with students attending the Learning Support Centre.</w:t>
      </w:r>
      <w:r>
        <w:rPr>
          <w:rFonts w:ascii="Arial" w:hAnsi="Arial" w:cs="Arial"/>
          <w:sz w:val="22"/>
          <w:szCs w:val="22"/>
        </w:rPr>
        <w:br/>
      </w:r>
    </w:p>
    <w:p w14:paraId="51632F2F" w14:textId="77777777" w:rsidR="00FA7975" w:rsidRDefault="00FA7975" w:rsidP="001859E0">
      <w:pPr>
        <w:numPr>
          <w:ilvl w:val="1"/>
          <w:numId w:val="1"/>
        </w:numPr>
        <w:jc w:val="both"/>
        <w:rPr>
          <w:rFonts w:ascii="Arial" w:hAnsi="Arial" w:cs="Arial"/>
          <w:sz w:val="22"/>
          <w:szCs w:val="22"/>
        </w:rPr>
      </w:pPr>
      <w:r>
        <w:rPr>
          <w:rFonts w:ascii="Arial" w:hAnsi="Arial" w:cs="Arial"/>
          <w:sz w:val="22"/>
          <w:szCs w:val="22"/>
        </w:rPr>
        <w:t>To participate in the recruitment of studen</w:t>
      </w:r>
      <w:r w:rsidR="00AE327D">
        <w:rPr>
          <w:rFonts w:ascii="Arial" w:hAnsi="Arial" w:cs="Arial"/>
          <w:sz w:val="22"/>
          <w:szCs w:val="22"/>
        </w:rPr>
        <w:t>t</w:t>
      </w:r>
      <w:r>
        <w:rPr>
          <w:rFonts w:ascii="Arial" w:hAnsi="Arial" w:cs="Arial"/>
          <w:sz w:val="22"/>
          <w:szCs w:val="22"/>
        </w:rPr>
        <w:t>s including attendance at Shows and Careers Conventions.</w:t>
      </w:r>
      <w:r>
        <w:rPr>
          <w:rFonts w:ascii="Arial" w:hAnsi="Arial" w:cs="Arial"/>
          <w:sz w:val="22"/>
          <w:szCs w:val="22"/>
        </w:rPr>
        <w:br/>
      </w:r>
    </w:p>
    <w:p w14:paraId="651600E7" w14:textId="77777777" w:rsidR="00FA7975" w:rsidRDefault="00FA7975" w:rsidP="004B70EF">
      <w:pPr>
        <w:numPr>
          <w:ilvl w:val="1"/>
          <w:numId w:val="1"/>
        </w:numPr>
        <w:rPr>
          <w:rFonts w:ascii="Arial" w:hAnsi="Arial" w:cs="Arial"/>
          <w:sz w:val="22"/>
          <w:szCs w:val="22"/>
        </w:rPr>
      </w:pPr>
      <w:r>
        <w:rPr>
          <w:rFonts w:ascii="Arial" w:hAnsi="Arial" w:cs="Arial"/>
          <w:sz w:val="22"/>
          <w:szCs w:val="22"/>
        </w:rPr>
        <w:t>To participate in curriculum development to meet the needs of changing industrial demand and College development.</w:t>
      </w:r>
      <w:r>
        <w:rPr>
          <w:rFonts w:ascii="Arial" w:hAnsi="Arial" w:cs="Arial"/>
          <w:sz w:val="22"/>
          <w:szCs w:val="22"/>
        </w:rPr>
        <w:br/>
      </w:r>
    </w:p>
    <w:p w14:paraId="182D8E2A" w14:textId="77777777" w:rsidR="00FA7975" w:rsidRDefault="00FA7975" w:rsidP="001859E0">
      <w:pPr>
        <w:numPr>
          <w:ilvl w:val="1"/>
          <w:numId w:val="1"/>
        </w:numPr>
        <w:jc w:val="both"/>
        <w:rPr>
          <w:rFonts w:ascii="Arial" w:hAnsi="Arial" w:cs="Arial"/>
          <w:sz w:val="22"/>
          <w:szCs w:val="22"/>
        </w:rPr>
      </w:pPr>
      <w:r>
        <w:rPr>
          <w:rFonts w:ascii="Arial" w:hAnsi="Arial" w:cs="Arial"/>
          <w:sz w:val="22"/>
          <w:szCs w:val="22"/>
        </w:rPr>
        <w:t>To participate in demonstrations and practical activities with students and trainees on all courses.</w:t>
      </w:r>
      <w:r>
        <w:rPr>
          <w:rFonts w:ascii="Arial" w:hAnsi="Arial" w:cs="Arial"/>
          <w:sz w:val="22"/>
          <w:szCs w:val="22"/>
        </w:rPr>
        <w:br/>
      </w:r>
    </w:p>
    <w:p w14:paraId="26B3987B" w14:textId="77777777" w:rsidR="001859E0" w:rsidRPr="00F004B1" w:rsidRDefault="00FA7975" w:rsidP="001859E0">
      <w:pPr>
        <w:numPr>
          <w:ilvl w:val="1"/>
          <w:numId w:val="1"/>
        </w:numPr>
        <w:jc w:val="both"/>
        <w:rPr>
          <w:rFonts w:ascii="Arial" w:hAnsi="Arial" w:cs="Arial"/>
          <w:sz w:val="22"/>
          <w:szCs w:val="22"/>
        </w:rPr>
      </w:pPr>
      <w:r>
        <w:rPr>
          <w:rFonts w:ascii="Arial" w:hAnsi="Arial" w:cs="Arial"/>
          <w:sz w:val="22"/>
          <w:szCs w:val="22"/>
        </w:rPr>
        <w:t>To participate in internal verification, auditing and other quality monitoring processes to ensure that all learners, customers and clients receive exemplary service and attention at all times.</w:t>
      </w:r>
    </w:p>
    <w:p w14:paraId="52ED7B80" w14:textId="77777777" w:rsidR="001A660F" w:rsidRPr="00F004B1" w:rsidRDefault="001A660F" w:rsidP="00143AD2">
      <w:pPr>
        <w:pStyle w:val="ListParagraph"/>
        <w:jc w:val="both"/>
        <w:rPr>
          <w:rFonts w:ascii="Arial" w:hAnsi="Arial" w:cs="Arial"/>
          <w:sz w:val="22"/>
          <w:szCs w:val="22"/>
        </w:rPr>
      </w:pPr>
    </w:p>
    <w:p w14:paraId="7BA7CF03"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6FBDAD68" w14:textId="77777777" w:rsidR="001A660F" w:rsidRPr="00F004B1" w:rsidRDefault="001A660F" w:rsidP="00143AD2">
      <w:pPr>
        <w:pStyle w:val="ListParagraph"/>
        <w:jc w:val="both"/>
        <w:rPr>
          <w:rFonts w:ascii="Arial" w:hAnsi="Arial" w:cs="Arial"/>
          <w:sz w:val="22"/>
          <w:szCs w:val="22"/>
        </w:rPr>
      </w:pPr>
    </w:p>
    <w:p w14:paraId="5AB270C8" w14:textId="77777777" w:rsidR="001A660F"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r w:rsidR="00FA7975">
        <w:rPr>
          <w:rFonts w:ascii="Arial" w:hAnsi="Arial" w:cs="Arial"/>
          <w:sz w:val="22"/>
          <w:szCs w:val="22"/>
        </w:rPr>
        <w:br/>
      </w:r>
    </w:p>
    <w:p w14:paraId="0A9D8832" w14:textId="77777777" w:rsidR="00FA7975" w:rsidRDefault="00FA7975" w:rsidP="00DD412B">
      <w:pPr>
        <w:numPr>
          <w:ilvl w:val="1"/>
          <w:numId w:val="1"/>
        </w:numPr>
        <w:jc w:val="both"/>
        <w:rPr>
          <w:rFonts w:ascii="Arial" w:hAnsi="Arial" w:cs="Arial"/>
          <w:sz w:val="22"/>
          <w:szCs w:val="22"/>
        </w:rPr>
      </w:pPr>
      <w:r>
        <w:rPr>
          <w:rFonts w:ascii="Arial" w:hAnsi="Arial" w:cs="Arial"/>
          <w:sz w:val="22"/>
          <w:szCs w:val="22"/>
        </w:rPr>
        <w:t>To assist in the maintenance and sustainable development of resources and commercial activities.</w:t>
      </w:r>
      <w:r>
        <w:rPr>
          <w:rFonts w:ascii="Arial" w:hAnsi="Arial" w:cs="Arial"/>
          <w:sz w:val="22"/>
          <w:szCs w:val="22"/>
        </w:rPr>
        <w:br/>
      </w:r>
    </w:p>
    <w:p w14:paraId="587E89FB" w14:textId="77777777" w:rsidR="00D935C2" w:rsidRDefault="00FA7975" w:rsidP="004B70EF">
      <w:pPr>
        <w:numPr>
          <w:ilvl w:val="1"/>
          <w:numId w:val="1"/>
        </w:numPr>
        <w:rPr>
          <w:rFonts w:ascii="Arial" w:hAnsi="Arial" w:cs="Arial"/>
          <w:sz w:val="22"/>
          <w:szCs w:val="22"/>
        </w:rPr>
      </w:pPr>
      <w:r>
        <w:rPr>
          <w:rFonts w:ascii="Arial" w:hAnsi="Arial" w:cs="Arial"/>
          <w:sz w:val="22"/>
          <w:szCs w:val="22"/>
        </w:rPr>
        <w:t>To promote the welfare of young people and vulnerable groups in all aspects of College life to ensure safeguarding arrangements are adhered to at all times.</w:t>
      </w:r>
      <w:r w:rsidR="00D935C2">
        <w:rPr>
          <w:rFonts w:ascii="Arial" w:hAnsi="Arial" w:cs="Arial"/>
          <w:sz w:val="22"/>
          <w:szCs w:val="22"/>
        </w:rPr>
        <w:br/>
      </w:r>
    </w:p>
    <w:p w14:paraId="09803548" w14:textId="77777777" w:rsidR="00D935C2" w:rsidRPr="00737B68" w:rsidRDefault="00D935C2" w:rsidP="00D935C2">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1688CF7E" w14:textId="77777777" w:rsidR="00D935C2" w:rsidRPr="00737B68" w:rsidRDefault="00D935C2" w:rsidP="00D935C2">
      <w:pPr>
        <w:pStyle w:val="ListParagraph"/>
        <w:rPr>
          <w:rFonts w:ascii="Arial" w:hAnsi="Arial" w:cs="Arial"/>
          <w:sz w:val="22"/>
          <w:szCs w:val="22"/>
        </w:rPr>
      </w:pPr>
    </w:p>
    <w:p w14:paraId="198CE16E" w14:textId="77777777" w:rsidR="00D935C2" w:rsidRPr="00737B68" w:rsidRDefault="00D935C2" w:rsidP="00D935C2">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4CB0E578" w14:textId="77777777" w:rsidR="00D935C2" w:rsidRPr="00737B68" w:rsidRDefault="00D935C2" w:rsidP="00D935C2">
      <w:pPr>
        <w:pStyle w:val="ListParagraph"/>
        <w:rPr>
          <w:rFonts w:ascii="Arial" w:hAnsi="Arial" w:cs="Arial"/>
          <w:sz w:val="22"/>
          <w:szCs w:val="22"/>
        </w:rPr>
      </w:pPr>
    </w:p>
    <w:p w14:paraId="39600263" w14:textId="77777777" w:rsidR="00FA7975" w:rsidRDefault="00D935C2" w:rsidP="00D935C2">
      <w:pPr>
        <w:numPr>
          <w:ilvl w:val="1"/>
          <w:numId w:val="1"/>
        </w:numPr>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r w:rsidRPr="00652A29">
        <w:rPr>
          <w:rFonts w:ascii="Arial" w:hAnsi="Arial" w:cs="Arial"/>
          <w:sz w:val="22"/>
          <w:szCs w:val="22"/>
        </w:rPr>
        <w:br/>
      </w:r>
    </w:p>
    <w:p w14:paraId="334868FB" w14:textId="77777777" w:rsidR="00FA7975" w:rsidRPr="00F004B1" w:rsidRDefault="00FA7975" w:rsidP="00DD412B">
      <w:pPr>
        <w:numPr>
          <w:ilvl w:val="1"/>
          <w:numId w:val="1"/>
        </w:numPr>
        <w:jc w:val="both"/>
        <w:rPr>
          <w:rFonts w:ascii="Arial" w:hAnsi="Arial" w:cs="Arial"/>
          <w:sz w:val="22"/>
          <w:szCs w:val="22"/>
        </w:rPr>
      </w:pPr>
      <w:r>
        <w:rPr>
          <w:rFonts w:ascii="Arial" w:hAnsi="Arial" w:cs="Arial"/>
          <w:sz w:val="22"/>
          <w:szCs w:val="22"/>
        </w:rPr>
        <w:t>To attend College Open Days and other Public Events.</w:t>
      </w:r>
    </w:p>
    <w:p w14:paraId="7BF036ED" w14:textId="77777777" w:rsidR="001A660F" w:rsidRPr="00F004B1" w:rsidRDefault="001A660F" w:rsidP="00143AD2">
      <w:pPr>
        <w:pStyle w:val="ListParagraph"/>
        <w:jc w:val="both"/>
        <w:rPr>
          <w:rFonts w:ascii="Arial" w:hAnsi="Arial" w:cs="Arial"/>
          <w:sz w:val="22"/>
          <w:szCs w:val="22"/>
        </w:rPr>
      </w:pPr>
    </w:p>
    <w:p w14:paraId="497828D2" w14:textId="77777777"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21C2CA8C" w14:textId="77777777" w:rsidR="001A660F" w:rsidRPr="00F004B1" w:rsidRDefault="001A660F" w:rsidP="00143AD2">
      <w:pPr>
        <w:pStyle w:val="ListParagraph"/>
        <w:jc w:val="both"/>
        <w:rPr>
          <w:rFonts w:ascii="Arial" w:hAnsi="Arial" w:cs="Arial"/>
          <w:sz w:val="22"/>
          <w:szCs w:val="22"/>
        </w:rPr>
      </w:pPr>
    </w:p>
    <w:p w14:paraId="48E1108F" w14:textId="77777777"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7D452486" w14:textId="77777777" w:rsidR="00AC5A61" w:rsidRPr="00F004B1" w:rsidRDefault="00AC5A61" w:rsidP="00143AD2">
      <w:pPr>
        <w:ind w:left="720"/>
        <w:jc w:val="both"/>
        <w:rPr>
          <w:rFonts w:ascii="Arial" w:hAnsi="Arial" w:cs="Arial"/>
          <w:sz w:val="22"/>
          <w:szCs w:val="22"/>
        </w:rPr>
      </w:pPr>
    </w:p>
    <w:p w14:paraId="60971C11"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201CADE4" w14:textId="77777777" w:rsidR="00262B7A" w:rsidRPr="00F004B1" w:rsidRDefault="00262B7A" w:rsidP="00621140">
      <w:pPr>
        <w:rPr>
          <w:rFonts w:ascii="Arial" w:hAnsi="Arial" w:cs="Arial"/>
          <w:sz w:val="22"/>
          <w:szCs w:val="22"/>
        </w:rPr>
      </w:pPr>
    </w:p>
    <w:p w14:paraId="0747C505"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675E0557" w14:textId="77777777" w:rsidR="00262B7A" w:rsidRPr="00330A54" w:rsidRDefault="00AE327D" w:rsidP="00262B7A">
      <w:pPr>
        <w:rPr>
          <w:rFonts w:ascii="Arial" w:hAnsi="Arial" w:cs="Arial"/>
          <w:sz w:val="22"/>
          <w:szCs w:val="22"/>
        </w:rPr>
      </w:pPr>
      <w:r>
        <w:rPr>
          <w:rFonts w:ascii="Arial" w:hAnsi="Arial" w:cs="Arial"/>
          <w:sz w:val="22"/>
          <w:szCs w:val="22"/>
        </w:rPr>
        <w:t>Teachers’</w:t>
      </w:r>
      <w:r w:rsidR="00262B7A" w:rsidRPr="00330A54">
        <w:rPr>
          <w:rFonts w:ascii="Arial" w:hAnsi="Arial" w:cs="Arial"/>
          <w:sz w:val="22"/>
          <w:szCs w:val="22"/>
        </w:rPr>
        <w:t xml:space="preserve"> Pension Scheme</w:t>
      </w:r>
      <w:r>
        <w:rPr>
          <w:rFonts w:ascii="Arial" w:hAnsi="Arial" w:cs="Arial"/>
          <w:sz w:val="22"/>
          <w:szCs w:val="22"/>
        </w:rPr>
        <w:tab/>
      </w:r>
      <w:r w:rsidR="00262B7A" w:rsidRPr="00330A54">
        <w:rPr>
          <w:rFonts w:ascii="Arial" w:hAnsi="Arial" w:cs="Arial"/>
          <w:sz w:val="22"/>
          <w:szCs w:val="22"/>
        </w:rPr>
        <w:tab/>
      </w:r>
      <w:r w:rsidR="00262B7A" w:rsidRPr="00330A54">
        <w:rPr>
          <w:rFonts w:ascii="Arial" w:hAnsi="Arial" w:cs="Arial"/>
          <w:sz w:val="22"/>
          <w:szCs w:val="22"/>
        </w:rPr>
        <w:tab/>
      </w:r>
      <w:r w:rsidR="00262B7A" w:rsidRPr="00330A54">
        <w:rPr>
          <w:rFonts w:ascii="Arial" w:hAnsi="Arial" w:cs="Arial"/>
          <w:sz w:val="22"/>
          <w:szCs w:val="22"/>
        </w:rPr>
        <w:tab/>
        <w:t>Health Cash Plan (subject to conditions)</w:t>
      </w:r>
    </w:p>
    <w:p w14:paraId="1CFFC11C" w14:textId="77777777" w:rsidR="00262B7A" w:rsidRPr="00330A54" w:rsidRDefault="00C71FA8" w:rsidP="00262B7A">
      <w:pPr>
        <w:rPr>
          <w:rFonts w:ascii="Arial" w:hAnsi="Arial" w:cs="Arial"/>
          <w:sz w:val="22"/>
          <w:szCs w:val="22"/>
        </w:rPr>
      </w:pPr>
      <w:r>
        <w:rPr>
          <w:rFonts w:ascii="Arial" w:hAnsi="Arial" w:cs="Arial"/>
          <w:sz w:val="22"/>
          <w:szCs w:val="22"/>
        </w:rPr>
        <w:t>44</w:t>
      </w:r>
      <w:r w:rsidR="00262B7A" w:rsidRPr="004B70EF">
        <w:rPr>
          <w:rFonts w:ascii="Arial" w:hAnsi="Arial" w:cs="Arial"/>
          <w:sz w:val="22"/>
          <w:szCs w:val="22"/>
        </w:rPr>
        <w:t xml:space="preserve"> </w:t>
      </w:r>
      <w:r w:rsidR="00262B7A" w:rsidRPr="00330A54">
        <w:rPr>
          <w:rFonts w:ascii="Arial" w:hAnsi="Arial" w:cs="Arial"/>
          <w:sz w:val="22"/>
          <w:szCs w:val="22"/>
        </w:rPr>
        <w:t>days holiday (</w:t>
      </w:r>
      <w:r w:rsidR="00751D98" w:rsidRPr="00330A54">
        <w:rPr>
          <w:rFonts w:ascii="Arial" w:hAnsi="Arial" w:cs="Arial"/>
          <w:sz w:val="22"/>
          <w:szCs w:val="22"/>
        </w:rPr>
        <w:t>inc</w:t>
      </w:r>
      <w:r w:rsidR="00262B7A" w:rsidRPr="00330A54">
        <w:rPr>
          <w:rFonts w:ascii="Arial" w:hAnsi="Arial" w:cs="Arial"/>
          <w:sz w:val="22"/>
          <w:szCs w:val="22"/>
        </w:rPr>
        <w:t xml:space="preserve"> bank/public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14:paraId="1AA0153C" w14:textId="77777777"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 xml:space="preserve">Free </w:t>
      </w:r>
      <w:r w:rsidR="00C71FA8">
        <w:rPr>
          <w:rFonts w:ascii="Arial" w:hAnsi="Arial" w:cs="Arial"/>
          <w:sz w:val="22"/>
          <w:szCs w:val="22"/>
        </w:rPr>
        <w:t>on-site</w:t>
      </w:r>
      <w:r w:rsidR="00262B7A">
        <w:rPr>
          <w:rFonts w:ascii="Arial" w:hAnsi="Arial" w:cs="Arial"/>
          <w:sz w:val="22"/>
          <w:szCs w:val="22"/>
        </w:rPr>
        <w:t xml:space="preserve"> parking</w:t>
      </w:r>
    </w:p>
    <w:p w14:paraId="0A5B4BE8" w14:textId="77777777" w:rsidR="00262B7A" w:rsidRDefault="00262B7A" w:rsidP="00262B7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935C2">
        <w:rPr>
          <w:rFonts w:ascii="Arial" w:hAnsi="Arial" w:cs="Arial"/>
          <w:sz w:val="22"/>
          <w:szCs w:val="22"/>
        </w:rPr>
        <w:t>High Street Discounts</w:t>
      </w:r>
    </w:p>
    <w:p w14:paraId="6B7BC418" w14:textId="287755F6" w:rsidR="00C71FA8" w:rsidRDefault="00C71FA8" w:rsidP="00262B7A">
      <w:pPr>
        <w:rPr>
          <w:rFonts w:ascii="Arial" w:hAnsi="Arial" w:cs="Arial"/>
          <w:sz w:val="22"/>
          <w:szCs w:val="22"/>
        </w:rPr>
      </w:pPr>
      <w:r>
        <w:rPr>
          <w:rFonts w:ascii="Arial" w:hAnsi="Arial" w:cs="Arial"/>
          <w:sz w:val="22"/>
          <w:szCs w:val="22"/>
        </w:rPr>
        <w:lastRenderedPageBreak/>
        <w:t>Cycle to Work Scheme</w:t>
      </w:r>
      <w:r w:rsidR="004505E7">
        <w:rPr>
          <w:rFonts w:ascii="Arial" w:hAnsi="Arial" w:cs="Arial"/>
          <w:sz w:val="22"/>
          <w:szCs w:val="22"/>
        </w:rPr>
        <w:t xml:space="preserve"> </w:t>
      </w:r>
      <w:r w:rsidR="004505E7" w:rsidRPr="00330A54">
        <w:rPr>
          <w:rFonts w:ascii="Arial" w:hAnsi="Arial" w:cs="Arial"/>
          <w:sz w:val="22"/>
          <w:szCs w:val="22"/>
        </w:rPr>
        <w:t>(subject to conditions)</w:t>
      </w:r>
      <w:r w:rsidR="00E05CA1">
        <w:rPr>
          <w:rFonts w:ascii="Arial" w:hAnsi="Arial" w:cs="Arial"/>
          <w:sz w:val="22"/>
          <w:szCs w:val="22"/>
        </w:rPr>
        <w:tab/>
        <w:t>Enhanced Maternity &amp; Paternity Benefits</w:t>
      </w:r>
    </w:p>
    <w:p w14:paraId="23AAAA01" w14:textId="7C0ED5AA" w:rsidR="00E05CA1" w:rsidRPr="004505E7" w:rsidRDefault="00E05CA1" w:rsidP="00262B7A">
      <w:r>
        <w:rPr>
          <w:rFonts w:ascii="Arial" w:hAnsi="Arial" w:cs="Arial"/>
          <w:sz w:val="22"/>
          <w:szCs w:val="22"/>
        </w:rPr>
        <w:t>Opportunity for annual volunteering day</w:t>
      </w:r>
    </w:p>
    <w:p w14:paraId="061EAB22" w14:textId="77777777" w:rsidR="00262B7A" w:rsidRDefault="00262B7A" w:rsidP="00262B7A">
      <w:pPr>
        <w:rPr>
          <w:rFonts w:ascii="Arial" w:hAnsi="Arial" w:cs="Arial"/>
          <w:sz w:val="22"/>
          <w:szCs w:val="22"/>
        </w:rPr>
      </w:pPr>
    </w:p>
    <w:p w14:paraId="6197E5BB" w14:textId="77777777"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14:paraId="1B55217C" w14:textId="77777777" w:rsidR="00351259" w:rsidRDefault="00351259" w:rsidP="00262B7A">
      <w:pPr>
        <w:rPr>
          <w:rFonts w:ascii="Arial" w:hAnsi="Arial" w:cs="Arial"/>
          <w:sz w:val="22"/>
          <w:szCs w:val="22"/>
        </w:rPr>
      </w:pPr>
    </w:p>
    <w:p w14:paraId="2BF250C3"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A1123F5" w14:textId="77777777" w:rsidR="00262B7A" w:rsidRDefault="00262B7A" w:rsidP="00262B7A">
      <w:pPr>
        <w:rPr>
          <w:rFonts w:ascii="Arial" w:hAnsi="Arial" w:cs="Arial"/>
          <w:sz w:val="22"/>
          <w:szCs w:val="22"/>
        </w:rPr>
      </w:pPr>
    </w:p>
    <w:p w14:paraId="4E9D1CAF"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7C6245A1" w14:textId="3A154293" w:rsidR="00D935C2" w:rsidRDefault="0090551B" w:rsidP="00262B7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1162C72" w14:textId="77777777"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2B628394" w14:textId="77777777" w:rsidTr="00AC5A61">
        <w:trPr>
          <w:jc w:val="center"/>
        </w:trPr>
        <w:tc>
          <w:tcPr>
            <w:tcW w:w="9360" w:type="dxa"/>
          </w:tcPr>
          <w:p w14:paraId="2AB3EE1A" w14:textId="77777777" w:rsidR="007C4602" w:rsidRPr="00F004B1" w:rsidRDefault="007C4602" w:rsidP="00AC5A61">
            <w:pPr>
              <w:jc w:val="center"/>
              <w:rPr>
                <w:rFonts w:ascii="Arial" w:hAnsi="Arial" w:cs="Arial"/>
                <w:b/>
                <w:sz w:val="22"/>
                <w:szCs w:val="22"/>
              </w:rPr>
            </w:pPr>
          </w:p>
          <w:p w14:paraId="53C2295F"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5AB9F7C1" w14:textId="77777777" w:rsidR="007C4602" w:rsidRPr="00F004B1" w:rsidRDefault="007C4602" w:rsidP="00AC5A61">
            <w:pPr>
              <w:jc w:val="center"/>
              <w:rPr>
                <w:rFonts w:ascii="Arial" w:hAnsi="Arial" w:cs="Arial"/>
                <w:b/>
                <w:sz w:val="22"/>
                <w:szCs w:val="22"/>
              </w:rPr>
            </w:pPr>
          </w:p>
        </w:tc>
      </w:tr>
    </w:tbl>
    <w:p w14:paraId="7D5E7DC8" w14:textId="77777777" w:rsidR="002B2D72" w:rsidRPr="00F004B1" w:rsidRDefault="002B2D72" w:rsidP="00AC5A61">
      <w:pPr>
        <w:rPr>
          <w:rFonts w:ascii="Arial" w:hAnsi="Arial" w:cs="Arial"/>
          <w:sz w:val="22"/>
          <w:szCs w:val="22"/>
        </w:rPr>
      </w:pPr>
    </w:p>
    <w:p w14:paraId="2D0C6AA0"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14:paraId="5E13AC9F" w14:textId="77777777" w:rsidTr="00034C50">
        <w:trPr>
          <w:trHeight w:val="112"/>
        </w:trPr>
        <w:tc>
          <w:tcPr>
            <w:tcW w:w="9268" w:type="dxa"/>
            <w:tcBorders>
              <w:top w:val="nil"/>
              <w:left w:val="nil"/>
              <w:bottom w:val="nil"/>
              <w:right w:val="nil"/>
            </w:tcBorders>
          </w:tcPr>
          <w:p w14:paraId="50635776" w14:textId="77777777" w:rsidR="00034C50" w:rsidRDefault="00B8398F">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w:t>
            </w:r>
            <w:r w:rsidR="00034C50">
              <w:rPr>
                <w:rFonts w:ascii="Arial" w:hAnsi="Arial" w:cs="Arial"/>
                <w:b/>
                <w:color w:val="000000"/>
                <w:sz w:val="24"/>
                <w:szCs w:val="24"/>
              </w:rPr>
              <w:t xml:space="preserve"> </w:t>
            </w:r>
            <w:r w:rsidR="00AE327D">
              <w:rPr>
                <w:rFonts w:ascii="Arial" w:hAnsi="Arial" w:cs="Arial"/>
                <w:b/>
                <w:color w:val="000000"/>
                <w:sz w:val="24"/>
                <w:szCs w:val="24"/>
              </w:rPr>
              <w:t>Lecturer –</w:t>
            </w:r>
            <w:r w:rsidR="00E66B7A">
              <w:rPr>
                <w:rFonts w:ascii="Arial" w:hAnsi="Arial" w:cs="Arial"/>
                <w:b/>
                <w:color w:val="000000"/>
                <w:sz w:val="24"/>
                <w:szCs w:val="24"/>
              </w:rPr>
              <w:t xml:space="preserve"> </w:t>
            </w:r>
            <w:r w:rsidR="00FC5BFD">
              <w:rPr>
                <w:rFonts w:ascii="Arial" w:hAnsi="Arial" w:cs="Arial"/>
                <w:b/>
                <w:sz w:val="24"/>
                <w:szCs w:val="24"/>
              </w:rPr>
              <w:t>Foundation</w:t>
            </w:r>
            <w:r w:rsidR="00E66B7A" w:rsidRPr="00E66B7A">
              <w:rPr>
                <w:rFonts w:ascii="Arial" w:hAnsi="Arial" w:cs="Arial"/>
                <w:b/>
                <w:sz w:val="24"/>
                <w:szCs w:val="24"/>
              </w:rPr>
              <w:t xml:space="preserve"> Learning</w:t>
            </w:r>
          </w:p>
          <w:p w14:paraId="0E1F33D2" w14:textId="77777777" w:rsidR="00034C50" w:rsidRDefault="00034C50">
            <w:pPr>
              <w:autoSpaceDE w:val="0"/>
              <w:autoSpaceDN w:val="0"/>
              <w:adjustRightInd w:val="0"/>
              <w:rPr>
                <w:rFonts w:ascii="Arial" w:hAnsi="Arial" w:cs="Arial"/>
                <w:b/>
                <w:color w:val="000000"/>
                <w:sz w:val="24"/>
                <w:szCs w:val="24"/>
              </w:rPr>
            </w:pPr>
          </w:p>
        </w:tc>
      </w:tr>
    </w:tbl>
    <w:p w14:paraId="33D2257B"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0156F622" w14:textId="77777777" w:rsidTr="00034C50">
        <w:tc>
          <w:tcPr>
            <w:tcW w:w="6204" w:type="dxa"/>
            <w:tcBorders>
              <w:top w:val="single" w:sz="4" w:space="0" w:color="auto"/>
              <w:left w:val="single" w:sz="4" w:space="0" w:color="auto"/>
              <w:bottom w:val="single" w:sz="4" w:space="0" w:color="auto"/>
              <w:right w:val="single" w:sz="4" w:space="0" w:color="auto"/>
            </w:tcBorders>
          </w:tcPr>
          <w:p w14:paraId="1FF4B1BB"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95328CE"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56512074"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A9EA76D"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2D30BA"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2EFCA"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601C4" w14:textId="77777777" w:rsidR="00034C50" w:rsidRDefault="00034C50">
            <w:pPr>
              <w:rPr>
                <w:rFonts w:ascii="Arial" w:eastAsia="Calibri" w:hAnsi="Arial" w:cs="Arial"/>
                <w:sz w:val="24"/>
                <w:szCs w:val="24"/>
              </w:rPr>
            </w:pPr>
          </w:p>
        </w:tc>
      </w:tr>
      <w:tr w:rsidR="00034C50" w14:paraId="1AD14829"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389D7A9" w14:textId="77777777" w:rsidR="00034C50" w:rsidRPr="004B70EF" w:rsidRDefault="00034C50">
            <w:pPr>
              <w:rPr>
                <w:rFonts w:ascii="Arial" w:eastAsia="Calibri" w:hAnsi="Arial" w:cs="Arial"/>
                <w:color w:val="000000"/>
                <w:sz w:val="20"/>
              </w:rPr>
            </w:pPr>
            <w:r w:rsidRPr="004B70EF">
              <w:rPr>
                <w:rFonts w:ascii="Arial" w:eastAsia="Calibri" w:hAnsi="Arial" w:cs="Arial"/>
                <w:color w:val="000000"/>
                <w:sz w:val="20"/>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0A237126" w14:textId="77777777" w:rsidR="00034C50" w:rsidRPr="004B70EF" w:rsidRDefault="00034C50">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hideMark/>
          </w:tcPr>
          <w:p w14:paraId="0CB870EF" w14:textId="77777777" w:rsidR="00034C50" w:rsidRPr="004B70EF" w:rsidRDefault="00034C50">
            <w:pPr>
              <w:rPr>
                <w:rFonts w:ascii="Arial" w:eastAsia="Calibri" w:hAnsi="Arial" w:cs="Arial"/>
                <w:sz w:val="20"/>
              </w:rPr>
            </w:pPr>
            <w:r w:rsidRPr="004B70EF">
              <w:rPr>
                <w:rFonts w:ascii="Arial" w:eastAsia="Calibri" w:hAnsi="Arial" w:cs="Arial"/>
                <w:sz w:val="20"/>
              </w:rPr>
              <w:t>X</w:t>
            </w:r>
          </w:p>
        </w:tc>
      </w:tr>
      <w:tr w:rsidR="00034C50" w14:paraId="75C9ED5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69C9FD5F" w14:textId="77777777" w:rsidR="00034C50" w:rsidRPr="004B70EF" w:rsidRDefault="00034C50">
            <w:pPr>
              <w:rPr>
                <w:rFonts w:ascii="Arial" w:eastAsia="Calibri" w:hAnsi="Arial" w:cs="Arial"/>
                <w:color w:val="000000"/>
                <w:sz w:val="20"/>
              </w:rPr>
            </w:pPr>
            <w:r w:rsidRPr="004B70EF">
              <w:rPr>
                <w:rFonts w:ascii="Arial" w:eastAsia="Calibri" w:hAnsi="Arial" w:cs="Arial"/>
                <w:color w:val="000000"/>
                <w:sz w:val="20"/>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050A135C" w14:textId="77777777" w:rsidR="00034C50" w:rsidRPr="004B70EF" w:rsidRDefault="00034C50">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E956ED6" w14:textId="77777777" w:rsidR="00034C50" w:rsidRPr="004B70EF" w:rsidRDefault="00034C50">
            <w:pPr>
              <w:rPr>
                <w:rFonts w:ascii="Arial" w:eastAsia="Calibri" w:hAnsi="Arial" w:cs="Arial"/>
                <w:sz w:val="20"/>
              </w:rPr>
            </w:pPr>
          </w:p>
        </w:tc>
      </w:tr>
      <w:tr w:rsidR="00034C50" w14:paraId="77F2EB2A"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EA32E7F" w14:textId="77777777" w:rsidR="00034C50" w:rsidRPr="004B70EF" w:rsidRDefault="00034C50">
            <w:pPr>
              <w:rPr>
                <w:rFonts w:ascii="Arial" w:eastAsia="Calibri" w:hAnsi="Arial" w:cs="Arial"/>
                <w:color w:val="000000"/>
                <w:sz w:val="20"/>
              </w:rPr>
            </w:pPr>
            <w:r w:rsidRPr="004B70EF">
              <w:rPr>
                <w:rFonts w:ascii="Arial" w:eastAsia="Calibri" w:hAnsi="Arial" w:cs="Arial"/>
                <w:color w:val="000000"/>
                <w:sz w:val="20"/>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353B9CC6" w14:textId="77777777" w:rsidR="00034C50" w:rsidRPr="004B70EF" w:rsidRDefault="00034C50">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AFA1B37" w14:textId="77777777" w:rsidR="00034C50" w:rsidRPr="004B70EF" w:rsidRDefault="00034C50">
            <w:pPr>
              <w:rPr>
                <w:rFonts w:ascii="Arial" w:eastAsia="Calibri" w:hAnsi="Arial" w:cs="Arial"/>
                <w:sz w:val="20"/>
              </w:rPr>
            </w:pPr>
          </w:p>
        </w:tc>
      </w:tr>
      <w:tr w:rsidR="00330A54" w14:paraId="3C32098C" w14:textId="77777777" w:rsidTr="00034C50">
        <w:tc>
          <w:tcPr>
            <w:tcW w:w="6204" w:type="dxa"/>
            <w:tcBorders>
              <w:top w:val="single" w:sz="4" w:space="0" w:color="auto"/>
              <w:left w:val="single" w:sz="4" w:space="0" w:color="auto"/>
              <w:bottom w:val="single" w:sz="4" w:space="0" w:color="auto"/>
              <w:right w:val="single" w:sz="4" w:space="0" w:color="auto"/>
            </w:tcBorders>
          </w:tcPr>
          <w:p w14:paraId="3D349076" w14:textId="77777777" w:rsidR="00330A54" w:rsidRPr="004B70EF" w:rsidRDefault="008234D5">
            <w:pPr>
              <w:rPr>
                <w:rFonts w:ascii="Arial" w:eastAsia="Calibri" w:hAnsi="Arial" w:cs="Arial"/>
                <w:color w:val="000000"/>
                <w:sz w:val="20"/>
              </w:rPr>
            </w:pPr>
            <w:r w:rsidRPr="004B70EF">
              <w:rPr>
                <w:rFonts w:ascii="Arial" w:eastAsia="Calibri" w:hAnsi="Arial" w:cs="Arial"/>
                <w:color w:val="000000"/>
                <w:sz w:val="20"/>
              </w:rPr>
              <w:t>Certificate in Education or equivalent</w:t>
            </w:r>
          </w:p>
        </w:tc>
        <w:tc>
          <w:tcPr>
            <w:tcW w:w="1417" w:type="dxa"/>
            <w:tcBorders>
              <w:top w:val="single" w:sz="4" w:space="0" w:color="auto"/>
              <w:left w:val="single" w:sz="4" w:space="0" w:color="auto"/>
              <w:bottom w:val="single" w:sz="4" w:space="0" w:color="auto"/>
              <w:right w:val="single" w:sz="4" w:space="0" w:color="auto"/>
            </w:tcBorders>
          </w:tcPr>
          <w:p w14:paraId="2496CF6B" w14:textId="77777777" w:rsidR="00330A54" w:rsidRPr="004B70EF" w:rsidRDefault="00330A54">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489FF976" w14:textId="77777777" w:rsidR="00330A54" w:rsidRPr="004B70EF" w:rsidRDefault="00330A54">
            <w:pPr>
              <w:rPr>
                <w:rFonts w:ascii="Arial" w:eastAsia="Calibri" w:hAnsi="Arial" w:cs="Arial"/>
                <w:sz w:val="20"/>
              </w:rPr>
            </w:pPr>
            <w:r w:rsidRPr="004B70EF">
              <w:rPr>
                <w:rFonts w:ascii="Arial" w:eastAsia="Calibri" w:hAnsi="Arial" w:cs="Arial"/>
                <w:sz w:val="20"/>
              </w:rPr>
              <w:t>X</w:t>
            </w:r>
          </w:p>
        </w:tc>
      </w:tr>
      <w:tr w:rsidR="00034C50" w14:paraId="029D2EC6"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505FD"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3BBB6" w14:textId="77777777"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5182C" w14:textId="77777777" w:rsidR="00034C50" w:rsidRDefault="00034C50">
            <w:pPr>
              <w:rPr>
                <w:rFonts w:ascii="Arial" w:eastAsia="Calibri" w:hAnsi="Arial" w:cs="Arial"/>
                <w:b/>
                <w:sz w:val="24"/>
                <w:szCs w:val="24"/>
              </w:rPr>
            </w:pPr>
          </w:p>
        </w:tc>
      </w:tr>
      <w:tr w:rsidR="00034C50" w14:paraId="2341579D" w14:textId="77777777" w:rsidTr="00034C50">
        <w:tc>
          <w:tcPr>
            <w:tcW w:w="6204" w:type="dxa"/>
            <w:tcBorders>
              <w:top w:val="single" w:sz="4" w:space="0" w:color="auto"/>
              <w:left w:val="single" w:sz="4" w:space="0" w:color="auto"/>
              <w:bottom w:val="single" w:sz="4" w:space="0" w:color="auto"/>
              <w:right w:val="single" w:sz="4" w:space="0" w:color="auto"/>
            </w:tcBorders>
          </w:tcPr>
          <w:p w14:paraId="63180CC9" w14:textId="77777777" w:rsidR="00034C50" w:rsidRPr="004B70EF" w:rsidRDefault="00330A54" w:rsidP="001859E0">
            <w:pPr>
              <w:rPr>
                <w:rFonts w:ascii="Arial" w:eastAsia="Calibri" w:hAnsi="Arial" w:cs="Arial"/>
                <w:color w:val="000000"/>
                <w:sz w:val="20"/>
                <w:szCs w:val="24"/>
              </w:rPr>
            </w:pPr>
            <w:r w:rsidRPr="004B70EF">
              <w:rPr>
                <w:rFonts w:ascii="Arial" w:eastAsia="Calibri" w:hAnsi="Arial" w:cs="Arial"/>
                <w:color w:val="000000"/>
                <w:sz w:val="20"/>
                <w:szCs w:val="24"/>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14:paraId="2CAF7754" w14:textId="77777777" w:rsidR="00034C50" w:rsidRPr="004B70EF" w:rsidRDefault="00330A54">
            <w:pPr>
              <w:rPr>
                <w:rFonts w:ascii="Arial" w:eastAsia="Calibri" w:hAnsi="Arial" w:cs="Arial"/>
                <w:sz w:val="20"/>
                <w:szCs w:val="24"/>
              </w:rPr>
            </w:pPr>
            <w:r w:rsidRPr="004B70EF">
              <w:rPr>
                <w:rFonts w:ascii="Arial" w:eastAsia="Calibri" w:hAnsi="Arial" w:cs="Arial"/>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6281A91B" w14:textId="77777777" w:rsidR="00034C50" w:rsidRPr="004B70EF" w:rsidRDefault="00034C50">
            <w:pPr>
              <w:rPr>
                <w:rFonts w:ascii="Arial" w:eastAsia="Calibri" w:hAnsi="Arial" w:cs="Arial"/>
                <w:sz w:val="20"/>
                <w:szCs w:val="24"/>
              </w:rPr>
            </w:pPr>
          </w:p>
        </w:tc>
      </w:tr>
      <w:tr w:rsidR="00034C50" w14:paraId="601C950E" w14:textId="77777777" w:rsidTr="00034C50">
        <w:tc>
          <w:tcPr>
            <w:tcW w:w="6204" w:type="dxa"/>
            <w:tcBorders>
              <w:top w:val="single" w:sz="4" w:space="0" w:color="auto"/>
              <w:left w:val="single" w:sz="4" w:space="0" w:color="auto"/>
              <w:bottom w:val="single" w:sz="4" w:space="0" w:color="auto"/>
              <w:right w:val="single" w:sz="4" w:space="0" w:color="auto"/>
            </w:tcBorders>
          </w:tcPr>
          <w:p w14:paraId="1CCADD9B" w14:textId="77777777" w:rsidR="00034C50" w:rsidRPr="004B70EF" w:rsidRDefault="008234D5">
            <w:pPr>
              <w:rPr>
                <w:rFonts w:ascii="Arial" w:eastAsia="Calibri" w:hAnsi="Arial" w:cs="Arial"/>
                <w:color w:val="000000"/>
                <w:sz w:val="20"/>
                <w:szCs w:val="24"/>
              </w:rPr>
            </w:pPr>
            <w:r w:rsidRPr="004B70EF">
              <w:rPr>
                <w:rFonts w:ascii="Arial" w:eastAsia="Calibri" w:hAnsi="Arial" w:cs="Arial"/>
                <w:color w:val="000000"/>
                <w:sz w:val="20"/>
                <w:szCs w:val="24"/>
              </w:rPr>
              <w:t>Experience of working with post 16 students</w:t>
            </w:r>
          </w:p>
        </w:tc>
        <w:tc>
          <w:tcPr>
            <w:tcW w:w="1417" w:type="dxa"/>
            <w:tcBorders>
              <w:top w:val="single" w:sz="4" w:space="0" w:color="auto"/>
              <w:left w:val="single" w:sz="4" w:space="0" w:color="auto"/>
              <w:bottom w:val="single" w:sz="4" w:space="0" w:color="auto"/>
              <w:right w:val="single" w:sz="4" w:space="0" w:color="auto"/>
            </w:tcBorders>
          </w:tcPr>
          <w:p w14:paraId="2DA4464C" w14:textId="77777777" w:rsidR="00034C50" w:rsidRPr="004B70EF" w:rsidRDefault="008234D5">
            <w:pPr>
              <w:rPr>
                <w:rFonts w:ascii="Arial" w:eastAsia="Calibri" w:hAnsi="Arial" w:cs="Arial"/>
                <w:sz w:val="20"/>
                <w:szCs w:val="24"/>
              </w:rPr>
            </w:pPr>
            <w:r w:rsidRPr="004B70EF">
              <w:rPr>
                <w:rFonts w:ascii="Arial" w:eastAsia="Calibri" w:hAnsi="Arial" w:cs="Arial"/>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122993ED" w14:textId="77777777" w:rsidR="00034C50" w:rsidRPr="004B70EF" w:rsidRDefault="00034C50">
            <w:pPr>
              <w:rPr>
                <w:rFonts w:ascii="Arial" w:eastAsia="Calibri" w:hAnsi="Arial" w:cs="Arial"/>
                <w:sz w:val="20"/>
                <w:szCs w:val="24"/>
              </w:rPr>
            </w:pPr>
          </w:p>
        </w:tc>
      </w:tr>
      <w:tr w:rsidR="00034C50" w14:paraId="359411D9" w14:textId="77777777" w:rsidTr="00034C50">
        <w:tc>
          <w:tcPr>
            <w:tcW w:w="6204" w:type="dxa"/>
            <w:tcBorders>
              <w:top w:val="single" w:sz="4" w:space="0" w:color="auto"/>
              <w:left w:val="single" w:sz="4" w:space="0" w:color="auto"/>
              <w:bottom w:val="single" w:sz="4" w:space="0" w:color="auto"/>
              <w:right w:val="single" w:sz="4" w:space="0" w:color="auto"/>
            </w:tcBorders>
          </w:tcPr>
          <w:p w14:paraId="438F2F80" w14:textId="77777777" w:rsidR="00034C50" w:rsidRPr="004B70EF" w:rsidRDefault="008234D5" w:rsidP="00DD412B">
            <w:pPr>
              <w:rPr>
                <w:rFonts w:ascii="Arial" w:eastAsia="Calibri" w:hAnsi="Arial" w:cs="Arial"/>
                <w:color w:val="000000"/>
                <w:sz w:val="20"/>
                <w:szCs w:val="24"/>
              </w:rPr>
            </w:pPr>
            <w:r w:rsidRPr="004B70EF">
              <w:rPr>
                <w:rFonts w:ascii="Arial" w:eastAsia="Calibri" w:hAnsi="Arial" w:cs="Arial"/>
                <w:color w:val="000000"/>
                <w:sz w:val="20"/>
                <w:szCs w:val="24"/>
              </w:rPr>
              <w:t>Demonstrable evidence of successful classroom practice which motivates students to high standards of achievement</w:t>
            </w:r>
          </w:p>
        </w:tc>
        <w:tc>
          <w:tcPr>
            <w:tcW w:w="1417" w:type="dxa"/>
            <w:tcBorders>
              <w:top w:val="single" w:sz="4" w:space="0" w:color="auto"/>
              <w:left w:val="single" w:sz="4" w:space="0" w:color="auto"/>
              <w:bottom w:val="single" w:sz="4" w:space="0" w:color="auto"/>
              <w:right w:val="single" w:sz="4" w:space="0" w:color="auto"/>
            </w:tcBorders>
          </w:tcPr>
          <w:p w14:paraId="671E0D2D" w14:textId="77777777" w:rsidR="00034C50" w:rsidRPr="004B70EF" w:rsidRDefault="008234D5">
            <w:pPr>
              <w:rPr>
                <w:rFonts w:ascii="Arial" w:eastAsia="Calibri" w:hAnsi="Arial" w:cs="Arial"/>
                <w:sz w:val="20"/>
                <w:szCs w:val="24"/>
              </w:rPr>
            </w:pPr>
            <w:r w:rsidRPr="004B70EF">
              <w:rPr>
                <w:rFonts w:ascii="Arial" w:eastAsia="Calibri" w:hAnsi="Arial" w:cs="Arial"/>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06EC62B9" w14:textId="77777777" w:rsidR="00034C50" w:rsidRPr="004B70EF" w:rsidRDefault="00034C50">
            <w:pPr>
              <w:rPr>
                <w:rFonts w:ascii="Arial" w:eastAsia="Calibri" w:hAnsi="Arial" w:cs="Arial"/>
                <w:sz w:val="20"/>
                <w:szCs w:val="24"/>
              </w:rPr>
            </w:pPr>
          </w:p>
        </w:tc>
      </w:tr>
      <w:tr w:rsidR="00034C50" w14:paraId="5DDB868C" w14:textId="77777777" w:rsidTr="00034C50">
        <w:tc>
          <w:tcPr>
            <w:tcW w:w="6204" w:type="dxa"/>
            <w:tcBorders>
              <w:top w:val="single" w:sz="4" w:space="0" w:color="auto"/>
              <w:left w:val="single" w:sz="4" w:space="0" w:color="auto"/>
              <w:bottom w:val="single" w:sz="4" w:space="0" w:color="auto"/>
              <w:right w:val="single" w:sz="4" w:space="0" w:color="auto"/>
            </w:tcBorders>
          </w:tcPr>
          <w:p w14:paraId="0C7D85FB" w14:textId="77777777" w:rsidR="00034C50" w:rsidRPr="004B70EF" w:rsidRDefault="008234D5">
            <w:pPr>
              <w:rPr>
                <w:rFonts w:ascii="Arial" w:eastAsia="Calibri" w:hAnsi="Arial" w:cs="Arial"/>
                <w:color w:val="000000"/>
                <w:sz w:val="20"/>
                <w:szCs w:val="24"/>
              </w:rPr>
            </w:pPr>
            <w:r w:rsidRPr="004B70EF">
              <w:rPr>
                <w:rFonts w:ascii="Arial" w:eastAsia="Calibri" w:hAnsi="Arial" w:cs="Arial"/>
                <w:color w:val="000000"/>
                <w:sz w:val="20"/>
                <w:szCs w:val="24"/>
              </w:rPr>
              <w:t>Excellent written and communication skills wit</w:t>
            </w:r>
            <w:r w:rsidR="00D935C2">
              <w:rPr>
                <w:rFonts w:ascii="Arial" w:eastAsia="Calibri" w:hAnsi="Arial" w:cs="Arial"/>
                <w:color w:val="000000"/>
                <w:sz w:val="20"/>
                <w:szCs w:val="24"/>
              </w:rPr>
              <w:t>h a good stand of IT s</w:t>
            </w:r>
            <w:r w:rsidRPr="004B70EF">
              <w:rPr>
                <w:rFonts w:ascii="Arial" w:eastAsia="Calibri" w:hAnsi="Arial" w:cs="Arial"/>
                <w:color w:val="000000"/>
                <w:sz w:val="20"/>
                <w:szCs w:val="24"/>
              </w:rPr>
              <w:t>kills</w:t>
            </w:r>
          </w:p>
        </w:tc>
        <w:tc>
          <w:tcPr>
            <w:tcW w:w="1417" w:type="dxa"/>
            <w:tcBorders>
              <w:top w:val="single" w:sz="4" w:space="0" w:color="auto"/>
              <w:left w:val="single" w:sz="4" w:space="0" w:color="auto"/>
              <w:bottom w:val="single" w:sz="4" w:space="0" w:color="auto"/>
              <w:right w:val="single" w:sz="4" w:space="0" w:color="auto"/>
            </w:tcBorders>
          </w:tcPr>
          <w:p w14:paraId="4689A0FC" w14:textId="77777777" w:rsidR="00034C50" w:rsidRPr="004B70EF" w:rsidRDefault="008234D5">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28F1C33B" w14:textId="77777777" w:rsidR="00034C50" w:rsidRPr="004B70EF" w:rsidRDefault="004B70EF" w:rsidP="004B70EF">
            <w:pPr>
              <w:tabs>
                <w:tab w:val="left" w:pos="1230"/>
              </w:tabs>
              <w:rPr>
                <w:rFonts w:ascii="Arial" w:eastAsia="Calibri" w:hAnsi="Arial" w:cs="Arial"/>
                <w:color w:val="000000"/>
                <w:sz w:val="20"/>
                <w:szCs w:val="24"/>
              </w:rPr>
            </w:pPr>
            <w:r w:rsidRPr="004B70EF">
              <w:rPr>
                <w:rFonts w:ascii="Arial" w:eastAsia="Calibri" w:hAnsi="Arial" w:cs="Arial"/>
                <w:color w:val="000000"/>
                <w:sz w:val="20"/>
                <w:szCs w:val="24"/>
              </w:rPr>
              <w:tab/>
            </w:r>
          </w:p>
        </w:tc>
      </w:tr>
      <w:tr w:rsidR="004B70EF" w14:paraId="37AF605C" w14:textId="77777777" w:rsidTr="00034C50">
        <w:tc>
          <w:tcPr>
            <w:tcW w:w="6204" w:type="dxa"/>
            <w:tcBorders>
              <w:top w:val="single" w:sz="4" w:space="0" w:color="auto"/>
              <w:left w:val="single" w:sz="4" w:space="0" w:color="auto"/>
              <w:bottom w:val="single" w:sz="4" w:space="0" w:color="auto"/>
              <w:right w:val="single" w:sz="4" w:space="0" w:color="auto"/>
            </w:tcBorders>
          </w:tcPr>
          <w:p w14:paraId="49C59A13"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Ability to present information effectively and respond to questions from, employees and customers and students</w:t>
            </w:r>
          </w:p>
        </w:tc>
        <w:tc>
          <w:tcPr>
            <w:tcW w:w="1417" w:type="dxa"/>
            <w:tcBorders>
              <w:top w:val="single" w:sz="4" w:space="0" w:color="auto"/>
              <w:left w:val="single" w:sz="4" w:space="0" w:color="auto"/>
              <w:bottom w:val="single" w:sz="4" w:space="0" w:color="auto"/>
              <w:right w:val="single" w:sz="4" w:space="0" w:color="auto"/>
            </w:tcBorders>
          </w:tcPr>
          <w:p w14:paraId="3CB4B65A"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7BC4604D" w14:textId="77777777" w:rsidR="004B70EF" w:rsidRPr="004B70EF" w:rsidRDefault="004B70EF" w:rsidP="006562D9">
            <w:pPr>
              <w:rPr>
                <w:rFonts w:ascii="Arial" w:eastAsia="Calibri" w:hAnsi="Arial" w:cs="Arial"/>
                <w:color w:val="000000"/>
                <w:sz w:val="20"/>
                <w:szCs w:val="24"/>
              </w:rPr>
            </w:pPr>
          </w:p>
        </w:tc>
      </w:tr>
      <w:tr w:rsidR="004B70EF" w14:paraId="5A13E319" w14:textId="77777777" w:rsidTr="00034C50">
        <w:tc>
          <w:tcPr>
            <w:tcW w:w="6204" w:type="dxa"/>
            <w:tcBorders>
              <w:top w:val="single" w:sz="4" w:space="0" w:color="auto"/>
              <w:left w:val="single" w:sz="4" w:space="0" w:color="auto"/>
              <w:bottom w:val="single" w:sz="4" w:space="0" w:color="auto"/>
              <w:right w:val="single" w:sz="4" w:space="0" w:color="auto"/>
            </w:tcBorders>
          </w:tcPr>
          <w:p w14:paraId="5E1082F6"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 xml:space="preserve">Able to motivate students </w:t>
            </w:r>
            <w:r w:rsidR="00D935C2">
              <w:rPr>
                <w:rFonts w:ascii="Arial" w:eastAsia="Calibri" w:hAnsi="Arial" w:cs="Arial"/>
                <w:color w:val="000000"/>
                <w:sz w:val="20"/>
                <w:szCs w:val="24"/>
              </w:rPr>
              <w:t>of varying skills and abilities</w:t>
            </w:r>
          </w:p>
        </w:tc>
        <w:tc>
          <w:tcPr>
            <w:tcW w:w="1417" w:type="dxa"/>
            <w:tcBorders>
              <w:top w:val="single" w:sz="4" w:space="0" w:color="auto"/>
              <w:left w:val="single" w:sz="4" w:space="0" w:color="auto"/>
              <w:bottom w:val="single" w:sz="4" w:space="0" w:color="auto"/>
              <w:right w:val="single" w:sz="4" w:space="0" w:color="auto"/>
            </w:tcBorders>
          </w:tcPr>
          <w:p w14:paraId="3A7CF388"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66976BEA" w14:textId="77777777" w:rsidR="004B70EF" w:rsidRPr="004B70EF" w:rsidRDefault="004B70EF" w:rsidP="006562D9">
            <w:pPr>
              <w:rPr>
                <w:rFonts w:ascii="Arial" w:eastAsia="Calibri" w:hAnsi="Arial" w:cs="Arial"/>
                <w:color w:val="000000"/>
                <w:sz w:val="20"/>
                <w:szCs w:val="24"/>
              </w:rPr>
            </w:pPr>
          </w:p>
        </w:tc>
      </w:tr>
      <w:tr w:rsidR="004B70EF" w14:paraId="5A0DEB35" w14:textId="77777777" w:rsidTr="00034C50">
        <w:tc>
          <w:tcPr>
            <w:tcW w:w="6204" w:type="dxa"/>
            <w:tcBorders>
              <w:top w:val="single" w:sz="4" w:space="0" w:color="auto"/>
              <w:left w:val="single" w:sz="4" w:space="0" w:color="auto"/>
              <w:bottom w:val="single" w:sz="4" w:space="0" w:color="auto"/>
              <w:right w:val="single" w:sz="4" w:space="0" w:color="auto"/>
            </w:tcBorders>
          </w:tcPr>
          <w:p w14:paraId="47FC0FEC"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Excellent verbal and written communication skills</w:t>
            </w:r>
          </w:p>
        </w:tc>
        <w:tc>
          <w:tcPr>
            <w:tcW w:w="1417" w:type="dxa"/>
            <w:tcBorders>
              <w:top w:val="single" w:sz="4" w:space="0" w:color="auto"/>
              <w:left w:val="single" w:sz="4" w:space="0" w:color="auto"/>
              <w:bottom w:val="single" w:sz="4" w:space="0" w:color="auto"/>
              <w:right w:val="single" w:sz="4" w:space="0" w:color="auto"/>
            </w:tcBorders>
          </w:tcPr>
          <w:p w14:paraId="2BFBA268"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6F92492B" w14:textId="77777777" w:rsidR="004B70EF" w:rsidRPr="004B70EF" w:rsidRDefault="004B70EF" w:rsidP="006562D9">
            <w:pPr>
              <w:rPr>
                <w:rFonts w:ascii="Arial" w:eastAsia="Calibri" w:hAnsi="Arial" w:cs="Arial"/>
                <w:color w:val="000000"/>
                <w:sz w:val="20"/>
                <w:szCs w:val="24"/>
              </w:rPr>
            </w:pPr>
          </w:p>
        </w:tc>
      </w:tr>
      <w:tr w:rsidR="004B70EF" w14:paraId="4C874FC4" w14:textId="77777777" w:rsidTr="00034C50">
        <w:tc>
          <w:tcPr>
            <w:tcW w:w="6204" w:type="dxa"/>
            <w:tcBorders>
              <w:top w:val="single" w:sz="4" w:space="0" w:color="auto"/>
              <w:left w:val="single" w:sz="4" w:space="0" w:color="auto"/>
              <w:bottom w:val="single" w:sz="4" w:space="0" w:color="auto"/>
              <w:right w:val="single" w:sz="4" w:space="0" w:color="auto"/>
            </w:tcBorders>
          </w:tcPr>
          <w:p w14:paraId="6305425E"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Demonstrate ability to relate to students effectively to support them to successful outcomes</w:t>
            </w:r>
          </w:p>
        </w:tc>
        <w:tc>
          <w:tcPr>
            <w:tcW w:w="1417" w:type="dxa"/>
            <w:tcBorders>
              <w:top w:val="single" w:sz="4" w:space="0" w:color="auto"/>
              <w:left w:val="single" w:sz="4" w:space="0" w:color="auto"/>
              <w:bottom w:val="single" w:sz="4" w:space="0" w:color="auto"/>
              <w:right w:val="single" w:sz="4" w:space="0" w:color="auto"/>
            </w:tcBorders>
          </w:tcPr>
          <w:p w14:paraId="5BD0027D"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55FC564B" w14:textId="77777777" w:rsidR="004B70EF" w:rsidRPr="004B70EF" w:rsidRDefault="004B70EF" w:rsidP="006562D9">
            <w:pPr>
              <w:rPr>
                <w:rFonts w:ascii="Arial" w:eastAsia="Calibri" w:hAnsi="Arial" w:cs="Arial"/>
                <w:color w:val="000000"/>
                <w:sz w:val="20"/>
                <w:szCs w:val="24"/>
              </w:rPr>
            </w:pPr>
          </w:p>
        </w:tc>
      </w:tr>
      <w:tr w:rsidR="004B70EF" w14:paraId="7536A433" w14:textId="77777777" w:rsidTr="00034C50">
        <w:tc>
          <w:tcPr>
            <w:tcW w:w="6204" w:type="dxa"/>
            <w:tcBorders>
              <w:top w:val="single" w:sz="4" w:space="0" w:color="auto"/>
              <w:left w:val="single" w:sz="4" w:space="0" w:color="auto"/>
              <w:bottom w:val="single" w:sz="4" w:space="0" w:color="auto"/>
              <w:right w:val="single" w:sz="4" w:space="0" w:color="auto"/>
            </w:tcBorders>
          </w:tcPr>
          <w:p w14:paraId="7E0BE7D8"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 xml:space="preserve">Ability to keep to deadlines and capable of managing their own time effectively and efficiently </w:t>
            </w:r>
          </w:p>
        </w:tc>
        <w:tc>
          <w:tcPr>
            <w:tcW w:w="1417" w:type="dxa"/>
            <w:tcBorders>
              <w:top w:val="single" w:sz="4" w:space="0" w:color="auto"/>
              <w:left w:val="single" w:sz="4" w:space="0" w:color="auto"/>
              <w:bottom w:val="single" w:sz="4" w:space="0" w:color="auto"/>
              <w:right w:val="single" w:sz="4" w:space="0" w:color="auto"/>
            </w:tcBorders>
          </w:tcPr>
          <w:p w14:paraId="29CA3AE9"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4E42D6C8" w14:textId="77777777" w:rsidR="004B70EF" w:rsidRPr="004B70EF" w:rsidRDefault="004B70EF" w:rsidP="006562D9">
            <w:pPr>
              <w:rPr>
                <w:rFonts w:ascii="Arial" w:eastAsia="Calibri" w:hAnsi="Arial" w:cs="Arial"/>
                <w:color w:val="000000"/>
                <w:sz w:val="20"/>
                <w:szCs w:val="24"/>
              </w:rPr>
            </w:pPr>
          </w:p>
        </w:tc>
      </w:tr>
      <w:tr w:rsidR="004B70EF" w14:paraId="3AE70B52" w14:textId="77777777" w:rsidTr="00034C50">
        <w:tc>
          <w:tcPr>
            <w:tcW w:w="6204" w:type="dxa"/>
            <w:tcBorders>
              <w:top w:val="single" w:sz="4" w:space="0" w:color="auto"/>
              <w:left w:val="single" w:sz="4" w:space="0" w:color="auto"/>
              <w:bottom w:val="single" w:sz="4" w:space="0" w:color="auto"/>
              <w:right w:val="single" w:sz="4" w:space="0" w:color="auto"/>
            </w:tcBorders>
          </w:tcPr>
          <w:p w14:paraId="4C4627CC"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Be able to demonstrate the ability to lead on developing, planning, delivery and evaluation of high quality, motivational and inclusive learning experiences</w:t>
            </w:r>
          </w:p>
        </w:tc>
        <w:tc>
          <w:tcPr>
            <w:tcW w:w="1417" w:type="dxa"/>
            <w:tcBorders>
              <w:top w:val="single" w:sz="4" w:space="0" w:color="auto"/>
              <w:left w:val="single" w:sz="4" w:space="0" w:color="auto"/>
              <w:bottom w:val="single" w:sz="4" w:space="0" w:color="auto"/>
              <w:right w:val="single" w:sz="4" w:space="0" w:color="auto"/>
            </w:tcBorders>
          </w:tcPr>
          <w:p w14:paraId="3A718CE9"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31378B48" w14:textId="77777777" w:rsidR="004B70EF" w:rsidRPr="004B70EF" w:rsidRDefault="004B70EF" w:rsidP="006562D9">
            <w:pPr>
              <w:rPr>
                <w:rFonts w:ascii="Arial" w:eastAsia="Calibri" w:hAnsi="Arial" w:cs="Arial"/>
                <w:color w:val="000000"/>
                <w:sz w:val="20"/>
                <w:szCs w:val="24"/>
              </w:rPr>
            </w:pPr>
          </w:p>
        </w:tc>
      </w:tr>
      <w:tr w:rsidR="004B70EF" w14:paraId="4EF2A147"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A0B2D" w14:textId="77777777" w:rsidR="004B70EF" w:rsidRDefault="004B70EF">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B94A4" w14:textId="77777777" w:rsidR="004B70EF" w:rsidRDefault="004B70EF">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22282" w14:textId="77777777" w:rsidR="004B70EF" w:rsidRDefault="004B70EF">
            <w:pPr>
              <w:rPr>
                <w:rFonts w:ascii="Arial" w:eastAsia="Calibri" w:hAnsi="Arial" w:cs="Arial"/>
                <w:sz w:val="24"/>
                <w:szCs w:val="24"/>
              </w:rPr>
            </w:pPr>
          </w:p>
        </w:tc>
      </w:tr>
      <w:tr w:rsidR="004B70EF" w14:paraId="77EA46AE" w14:textId="77777777" w:rsidTr="00034C50">
        <w:tc>
          <w:tcPr>
            <w:tcW w:w="6204" w:type="dxa"/>
            <w:tcBorders>
              <w:top w:val="single" w:sz="4" w:space="0" w:color="auto"/>
              <w:left w:val="single" w:sz="4" w:space="0" w:color="auto"/>
              <w:bottom w:val="single" w:sz="4" w:space="0" w:color="auto"/>
              <w:right w:val="single" w:sz="4" w:space="0" w:color="auto"/>
            </w:tcBorders>
          </w:tcPr>
          <w:p w14:paraId="4D2208A5"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Willingness to operate flexibly i.e. weekends and evenings to cover open days (occasionally)</w:t>
            </w:r>
          </w:p>
        </w:tc>
        <w:tc>
          <w:tcPr>
            <w:tcW w:w="1417" w:type="dxa"/>
            <w:tcBorders>
              <w:top w:val="single" w:sz="4" w:space="0" w:color="auto"/>
              <w:left w:val="single" w:sz="4" w:space="0" w:color="auto"/>
              <w:bottom w:val="single" w:sz="4" w:space="0" w:color="auto"/>
              <w:right w:val="single" w:sz="4" w:space="0" w:color="auto"/>
            </w:tcBorders>
          </w:tcPr>
          <w:p w14:paraId="2DB27257"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31D949A0" w14:textId="77777777" w:rsidR="004B70EF" w:rsidRPr="004B70EF" w:rsidRDefault="004B70EF" w:rsidP="004B70EF">
            <w:pPr>
              <w:rPr>
                <w:rFonts w:ascii="Arial" w:eastAsia="Calibri" w:hAnsi="Arial" w:cs="Arial"/>
                <w:color w:val="000000"/>
                <w:sz w:val="20"/>
                <w:szCs w:val="24"/>
              </w:rPr>
            </w:pPr>
          </w:p>
        </w:tc>
      </w:tr>
      <w:tr w:rsidR="004B70EF" w14:paraId="1E14BEF8" w14:textId="77777777" w:rsidTr="00034C50">
        <w:tc>
          <w:tcPr>
            <w:tcW w:w="6204" w:type="dxa"/>
            <w:tcBorders>
              <w:top w:val="single" w:sz="4" w:space="0" w:color="auto"/>
              <w:left w:val="single" w:sz="4" w:space="0" w:color="auto"/>
              <w:bottom w:val="single" w:sz="4" w:space="0" w:color="auto"/>
              <w:right w:val="single" w:sz="4" w:space="0" w:color="auto"/>
            </w:tcBorders>
          </w:tcPr>
          <w:p w14:paraId="71A66CF5"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Evidence of ability to improve student satisfaction</w:t>
            </w:r>
          </w:p>
        </w:tc>
        <w:tc>
          <w:tcPr>
            <w:tcW w:w="1417" w:type="dxa"/>
            <w:tcBorders>
              <w:top w:val="single" w:sz="4" w:space="0" w:color="auto"/>
              <w:left w:val="single" w:sz="4" w:space="0" w:color="auto"/>
              <w:bottom w:val="single" w:sz="4" w:space="0" w:color="auto"/>
              <w:right w:val="single" w:sz="4" w:space="0" w:color="auto"/>
            </w:tcBorders>
          </w:tcPr>
          <w:p w14:paraId="18AED4A3"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06203EC5" w14:textId="77777777" w:rsidR="004B70EF" w:rsidRPr="004B70EF" w:rsidRDefault="004B70EF" w:rsidP="004B70EF">
            <w:pPr>
              <w:rPr>
                <w:rFonts w:ascii="Arial" w:eastAsia="Calibri" w:hAnsi="Arial" w:cs="Arial"/>
                <w:color w:val="000000"/>
                <w:sz w:val="20"/>
                <w:szCs w:val="24"/>
              </w:rPr>
            </w:pPr>
          </w:p>
        </w:tc>
      </w:tr>
      <w:tr w:rsidR="004B70EF" w14:paraId="7060DC4F" w14:textId="77777777" w:rsidTr="00034C50">
        <w:tc>
          <w:tcPr>
            <w:tcW w:w="6204" w:type="dxa"/>
            <w:tcBorders>
              <w:top w:val="single" w:sz="4" w:space="0" w:color="auto"/>
              <w:left w:val="single" w:sz="4" w:space="0" w:color="auto"/>
              <w:bottom w:val="single" w:sz="4" w:space="0" w:color="auto"/>
              <w:right w:val="single" w:sz="4" w:space="0" w:color="auto"/>
            </w:tcBorders>
          </w:tcPr>
          <w:p w14:paraId="1CEEFACD"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Strong team player</w:t>
            </w:r>
          </w:p>
        </w:tc>
        <w:tc>
          <w:tcPr>
            <w:tcW w:w="1417" w:type="dxa"/>
            <w:tcBorders>
              <w:top w:val="single" w:sz="4" w:space="0" w:color="auto"/>
              <w:left w:val="single" w:sz="4" w:space="0" w:color="auto"/>
              <w:bottom w:val="single" w:sz="4" w:space="0" w:color="auto"/>
              <w:right w:val="single" w:sz="4" w:space="0" w:color="auto"/>
            </w:tcBorders>
          </w:tcPr>
          <w:p w14:paraId="1718419F"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189A3E9D" w14:textId="77777777" w:rsidR="004B70EF" w:rsidRPr="004B70EF" w:rsidRDefault="004B70EF" w:rsidP="004B70EF">
            <w:pPr>
              <w:rPr>
                <w:rFonts w:ascii="Arial" w:eastAsia="Calibri" w:hAnsi="Arial" w:cs="Arial"/>
                <w:color w:val="000000"/>
                <w:sz w:val="20"/>
                <w:szCs w:val="24"/>
              </w:rPr>
            </w:pPr>
          </w:p>
        </w:tc>
      </w:tr>
      <w:tr w:rsidR="004B70EF" w14:paraId="7004B66F" w14:textId="77777777" w:rsidTr="00034C50">
        <w:tc>
          <w:tcPr>
            <w:tcW w:w="6204" w:type="dxa"/>
            <w:tcBorders>
              <w:top w:val="single" w:sz="4" w:space="0" w:color="auto"/>
              <w:left w:val="single" w:sz="4" w:space="0" w:color="auto"/>
              <w:bottom w:val="single" w:sz="4" w:space="0" w:color="auto"/>
              <w:right w:val="single" w:sz="4" w:space="0" w:color="auto"/>
            </w:tcBorders>
          </w:tcPr>
          <w:p w14:paraId="4EF0A348"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Be flexible and able to cope with change</w:t>
            </w:r>
          </w:p>
        </w:tc>
        <w:tc>
          <w:tcPr>
            <w:tcW w:w="1417" w:type="dxa"/>
            <w:tcBorders>
              <w:top w:val="single" w:sz="4" w:space="0" w:color="auto"/>
              <w:left w:val="single" w:sz="4" w:space="0" w:color="auto"/>
              <w:bottom w:val="single" w:sz="4" w:space="0" w:color="auto"/>
              <w:right w:val="single" w:sz="4" w:space="0" w:color="auto"/>
            </w:tcBorders>
          </w:tcPr>
          <w:p w14:paraId="00B4E03F"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360B7142" w14:textId="77777777" w:rsidR="004B70EF" w:rsidRPr="004B70EF" w:rsidRDefault="004B70EF" w:rsidP="004B70EF">
            <w:pPr>
              <w:rPr>
                <w:rFonts w:ascii="Arial" w:eastAsia="Calibri" w:hAnsi="Arial" w:cs="Arial"/>
                <w:color w:val="000000"/>
                <w:sz w:val="20"/>
                <w:szCs w:val="24"/>
              </w:rPr>
            </w:pPr>
          </w:p>
        </w:tc>
      </w:tr>
      <w:tr w:rsidR="004B70EF" w14:paraId="38785EBF" w14:textId="77777777" w:rsidTr="00034C50">
        <w:tc>
          <w:tcPr>
            <w:tcW w:w="6204" w:type="dxa"/>
            <w:tcBorders>
              <w:top w:val="single" w:sz="4" w:space="0" w:color="auto"/>
              <w:left w:val="single" w:sz="4" w:space="0" w:color="auto"/>
              <w:bottom w:val="single" w:sz="4" w:space="0" w:color="auto"/>
              <w:right w:val="single" w:sz="4" w:space="0" w:color="auto"/>
            </w:tcBorders>
          </w:tcPr>
          <w:p w14:paraId="7FD7B43C"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Ability to influence, persuade and inspire others</w:t>
            </w:r>
          </w:p>
        </w:tc>
        <w:tc>
          <w:tcPr>
            <w:tcW w:w="1417" w:type="dxa"/>
            <w:tcBorders>
              <w:top w:val="single" w:sz="4" w:space="0" w:color="auto"/>
              <w:left w:val="single" w:sz="4" w:space="0" w:color="auto"/>
              <w:bottom w:val="single" w:sz="4" w:space="0" w:color="auto"/>
              <w:right w:val="single" w:sz="4" w:space="0" w:color="auto"/>
            </w:tcBorders>
          </w:tcPr>
          <w:p w14:paraId="112A6201"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21FE6BC0" w14:textId="77777777" w:rsidR="004B70EF" w:rsidRPr="004B70EF" w:rsidRDefault="004B70EF" w:rsidP="004B70EF">
            <w:pPr>
              <w:rPr>
                <w:rFonts w:ascii="Arial" w:eastAsia="Calibri" w:hAnsi="Arial" w:cs="Arial"/>
                <w:color w:val="000000"/>
                <w:sz w:val="20"/>
                <w:szCs w:val="24"/>
              </w:rPr>
            </w:pPr>
          </w:p>
        </w:tc>
      </w:tr>
      <w:tr w:rsidR="004B70EF" w14:paraId="7AFCDD39" w14:textId="77777777" w:rsidTr="00034C50">
        <w:tc>
          <w:tcPr>
            <w:tcW w:w="6204" w:type="dxa"/>
            <w:tcBorders>
              <w:top w:val="single" w:sz="4" w:space="0" w:color="auto"/>
              <w:left w:val="single" w:sz="4" w:space="0" w:color="auto"/>
              <w:bottom w:val="single" w:sz="4" w:space="0" w:color="auto"/>
              <w:right w:val="single" w:sz="4" w:space="0" w:color="auto"/>
            </w:tcBorders>
          </w:tcPr>
          <w:p w14:paraId="7CD78F7D"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To be able to demonstrate the effective support for the College core values of putting learners first</w:t>
            </w:r>
          </w:p>
        </w:tc>
        <w:tc>
          <w:tcPr>
            <w:tcW w:w="1417" w:type="dxa"/>
            <w:tcBorders>
              <w:top w:val="single" w:sz="4" w:space="0" w:color="auto"/>
              <w:left w:val="single" w:sz="4" w:space="0" w:color="auto"/>
              <w:bottom w:val="single" w:sz="4" w:space="0" w:color="auto"/>
              <w:right w:val="single" w:sz="4" w:space="0" w:color="auto"/>
            </w:tcBorders>
          </w:tcPr>
          <w:p w14:paraId="74A8A0E6" w14:textId="77777777" w:rsidR="004B70EF" w:rsidRPr="004B70EF" w:rsidRDefault="004B70EF" w:rsidP="004B70EF">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04318661" w14:textId="77777777" w:rsidR="004B70EF" w:rsidRPr="004B70EF" w:rsidRDefault="004B70EF" w:rsidP="004B70EF">
            <w:pPr>
              <w:rPr>
                <w:rFonts w:ascii="Arial" w:eastAsia="Calibri" w:hAnsi="Arial" w:cs="Arial"/>
                <w:color w:val="000000"/>
                <w:sz w:val="20"/>
                <w:szCs w:val="24"/>
              </w:rPr>
            </w:pPr>
          </w:p>
        </w:tc>
      </w:tr>
      <w:tr w:rsidR="004B70EF" w14:paraId="5914F476" w14:textId="77777777" w:rsidTr="00034C50">
        <w:tc>
          <w:tcPr>
            <w:tcW w:w="6204" w:type="dxa"/>
            <w:tcBorders>
              <w:top w:val="single" w:sz="4" w:space="0" w:color="auto"/>
              <w:left w:val="single" w:sz="4" w:space="0" w:color="auto"/>
              <w:bottom w:val="single" w:sz="4" w:space="0" w:color="auto"/>
              <w:right w:val="single" w:sz="4" w:space="0" w:color="auto"/>
            </w:tcBorders>
          </w:tcPr>
          <w:p w14:paraId="51BFD76E"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Experience of understanding how to promote equality and diversity within the job role</w:t>
            </w:r>
          </w:p>
        </w:tc>
        <w:tc>
          <w:tcPr>
            <w:tcW w:w="1417" w:type="dxa"/>
            <w:tcBorders>
              <w:top w:val="single" w:sz="4" w:space="0" w:color="auto"/>
              <w:left w:val="single" w:sz="4" w:space="0" w:color="auto"/>
              <w:bottom w:val="single" w:sz="4" w:space="0" w:color="auto"/>
              <w:right w:val="single" w:sz="4" w:space="0" w:color="auto"/>
            </w:tcBorders>
          </w:tcPr>
          <w:p w14:paraId="47B87D63"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0BAF246C" w14:textId="77777777" w:rsidR="004B70EF" w:rsidRPr="004B70EF" w:rsidRDefault="004B70EF" w:rsidP="006562D9">
            <w:pPr>
              <w:rPr>
                <w:rFonts w:ascii="Arial" w:eastAsia="Calibri" w:hAnsi="Arial" w:cs="Arial"/>
                <w:color w:val="000000"/>
                <w:sz w:val="20"/>
                <w:szCs w:val="24"/>
              </w:rPr>
            </w:pPr>
          </w:p>
        </w:tc>
      </w:tr>
      <w:tr w:rsidR="004B70EF" w14:paraId="449BB65D" w14:textId="77777777" w:rsidTr="00034C50">
        <w:tc>
          <w:tcPr>
            <w:tcW w:w="6204" w:type="dxa"/>
            <w:tcBorders>
              <w:top w:val="single" w:sz="4" w:space="0" w:color="auto"/>
              <w:left w:val="single" w:sz="4" w:space="0" w:color="auto"/>
              <w:bottom w:val="single" w:sz="4" w:space="0" w:color="auto"/>
              <w:right w:val="single" w:sz="4" w:space="0" w:color="auto"/>
            </w:tcBorders>
          </w:tcPr>
          <w:p w14:paraId="13F339AC"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Creative and innovative approach to the development of teaching materials</w:t>
            </w:r>
          </w:p>
        </w:tc>
        <w:tc>
          <w:tcPr>
            <w:tcW w:w="1417" w:type="dxa"/>
            <w:tcBorders>
              <w:top w:val="single" w:sz="4" w:space="0" w:color="auto"/>
              <w:left w:val="single" w:sz="4" w:space="0" w:color="auto"/>
              <w:bottom w:val="single" w:sz="4" w:space="0" w:color="auto"/>
              <w:right w:val="single" w:sz="4" w:space="0" w:color="auto"/>
            </w:tcBorders>
          </w:tcPr>
          <w:p w14:paraId="74F8370D" w14:textId="77777777" w:rsidR="004B70EF" w:rsidRPr="004B70EF" w:rsidRDefault="004B70EF" w:rsidP="006562D9">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7164D712" w14:textId="77777777" w:rsidR="004B70EF" w:rsidRPr="004B70EF" w:rsidRDefault="004B70EF" w:rsidP="006562D9">
            <w:pPr>
              <w:rPr>
                <w:rFonts w:ascii="Arial" w:eastAsia="Calibri" w:hAnsi="Arial" w:cs="Arial"/>
                <w:color w:val="000000"/>
                <w:sz w:val="20"/>
                <w:szCs w:val="24"/>
              </w:rPr>
            </w:pPr>
          </w:p>
        </w:tc>
      </w:tr>
      <w:tr w:rsidR="004B70EF" w14:paraId="29548DE5"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FEC1F" w14:textId="77777777" w:rsidR="004B70EF" w:rsidRDefault="004B70EF">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22F0A" w14:textId="77777777" w:rsidR="004B70EF" w:rsidRDefault="004B70EF">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35AF0" w14:textId="77777777" w:rsidR="004B70EF" w:rsidRDefault="004B70EF">
            <w:pPr>
              <w:rPr>
                <w:rFonts w:ascii="Arial" w:eastAsia="Calibri" w:hAnsi="Arial" w:cs="Arial"/>
                <w:sz w:val="24"/>
                <w:szCs w:val="24"/>
              </w:rPr>
            </w:pPr>
          </w:p>
        </w:tc>
      </w:tr>
      <w:tr w:rsidR="004B70EF" w14:paraId="2C8514EB"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BD44277" w14:textId="77777777" w:rsidR="004B70EF" w:rsidRPr="004B70EF" w:rsidRDefault="004B70EF">
            <w:pPr>
              <w:rPr>
                <w:rFonts w:ascii="Arial" w:eastAsia="Calibri" w:hAnsi="Arial" w:cs="Arial"/>
                <w:sz w:val="20"/>
              </w:rPr>
            </w:pPr>
            <w:r w:rsidRPr="004B70EF">
              <w:rPr>
                <w:rFonts w:ascii="Arial" w:eastAsia="Calibri" w:hAnsi="Arial" w:cs="Arial"/>
                <w:sz w:val="20"/>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09069285" w14:textId="77777777" w:rsidR="004B70EF" w:rsidRPr="004B70EF" w:rsidRDefault="004B70EF">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C2FB023" w14:textId="77777777" w:rsidR="004B70EF" w:rsidRPr="004B70EF" w:rsidRDefault="004B70EF">
            <w:pPr>
              <w:rPr>
                <w:rFonts w:ascii="Arial" w:eastAsia="Calibri" w:hAnsi="Arial" w:cs="Arial"/>
                <w:sz w:val="20"/>
              </w:rPr>
            </w:pPr>
          </w:p>
        </w:tc>
      </w:tr>
      <w:tr w:rsidR="004B70EF" w14:paraId="6DCC3C8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08804BEC" w14:textId="77777777" w:rsidR="004B70EF" w:rsidRPr="004B70EF" w:rsidRDefault="004B70EF">
            <w:pPr>
              <w:rPr>
                <w:rFonts w:ascii="Arial" w:eastAsia="Calibri" w:hAnsi="Arial" w:cs="Arial"/>
                <w:sz w:val="20"/>
              </w:rPr>
            </w:pPr>
            <w:r w:rsidRPr="004B70EF">
              <w:rPr>
                <w:rFonts w:ascii="Arial" w:eastAsia="Calibri" w:hAnsi="Arial" w:cs="Arial"/>
                <w:sz w:val="20"/>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3CED5A53" w14:textId="77777777" w:rsidR="004B70EF" w:rsidRPr="004B70EF" w:rsidRDefault="004B70EF">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8AF07D4" w14:textId="77777777" w:rsidR="004B70EF" w:rsidRPr="004B70EF" w:rsidRDefault="004B70EF">
            <w:pPr>
              <w:rPr>
                <w:rFonts w:ascii="Arial" w:eastAsia="Calibri" w:hAnsi="Arial" w:cs="Arial"/>
                <w:sz w:val="20"/>
              </w:rPr>
            </w:pPr>
          </w:p>
        </w:tc>
      </w:tr>
      <w:tr w:rsidR="004B70EF" w14:paraId="7A717C4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F3A4807" w14:textId="77777777" w:rsidR="004B70EF" w:rsidRPr="004B70EF" w:rsidRDefault="004B70EF" w:rsidP="001859E0">
            <w:pPr>
              <w:rPr>
                <w:rFonts w:ascii="Arial" w:eastAsia="Calibri" w:hAnsi="Arial" w:cs="Arial"/>
                <w:sz w:val="20"/>
              </w:rPr>
            </w:pPr>
            <w:r w:rsidRPr="004B70EF">
              <w:rPr>
                <w:rFonts w:ascii="Arial" w:eastAsia="Calibri" w:hAnsi="Arial" w:cs="Arial"/>
                <w:color w:val="000000"/>
                <w:sz w:val="20"/>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09EA17AD" w14:textId="77777777" w:rsidR="004B70EF" w:rsidRPr="004B70EF" w:rsidRDefault="004B70EF">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49B073C" w14:textId="77777777" w:rsidR="004B70EF" w:rsidRPr="004B70EF" w:rsidRDefault="004B70EF">
            <w:pPr>
              <w:rPr>
                <w:rFonts w:ascii="Arial" w:eastAsia="Calibri" w:hAnsi="Arial" w:cs="Arial"/>
                <w:sz w:val="20"/>
              </w:rPr>
            </w:pPr>
          </w:p>
        </w:tc>
      </w:tr>
    </w:tbl>
    <w:p w14:paraId="6EB8ECBB" w14:textId="77777777" w:rsidR="00034C50" w:rsidRDefault="00034C50" w:rsidP="00C2657F">
      <w:pPr>
        <w:jc w:val="center"/>
        <w:rPr>
          <w:rFonts w:ascii="Arial" w:hAnsi="Arial" w:cs="Arial"/>
          <w:b/>
          <w:sz w:val="22"/>
          <w:szCs w:val="22"/>
        </w:rPr>
      </w:pPr>
    </w:p>
    <w:p w14:paraId="475EAC68" w14:textId="77777777" w:rsidR="00034C50" w:rsidRDefault="00034C50" w:rsidP="00C2657F">
      <w:pPr>
        <w:jc w:val="center"/>
        <w:rPr>
          <w:rFonts w:ascii="Arial" w:hAnsi="Arial" w:cs="Arial"/>
          <w:b/>
          <w:sz w:val="22"/>
          <w:szCs w:val="22"/>
        </w:rPr>
      </w:pPr>
    </w:p>
    <w:p w14:paraId="1608EFF8" w14:textId="77777777" w:rsidR="00D930C9" w:rsidRDefault="00D930C9" w:rsidP="00D930C9">
      <w:pPr>
        <w:rPr>
          <w:rFonts w:ascii="Arial" w:hAnsi="Arial" w:cs="Arial"/>
          <w:b/>
          <w:sz w:val="22"/>
          <w:szCs w:val="22"/>
        </w:rPr>
      </w:pPr>
      <w:r>
        <w:rPr>
          <w:rFonts w:ascii="Arial" w:hAnsi="Arial" w:cs="Arial"/>
          <w:b/>
          <w:sz w:val="22"/>
          <w:szCs w:val="22"/>
        </w:rPr>
        <w:t>NOTE;</w:t>
      </w:r>
    </w:p>
    <w:p w14:paraId="6FEABCEE" w14:textId="77777777" w:rsidR="00D930C9" w:rsidRDefault="00D930C9" w:rsidP="00D930C9">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4B70EF">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w:t>
      </w:r>
      <w:r w:rsidR="004B70EF" w:rsidRPr="00C5054E">
        <w:rPr>
          <w:rFonts w:ascii="Arial" w:hAnsi="Arial" w:cs="Arial"/>
          <w:sz w:val="20"/>
          <w:szCs w:val="22"/>
          <w:lang w:val="en"/>
        </w:rPr>
        <w:t xml:space="preserve">UK </w:t>
      </w:r>
      <w:r w:rsidR="004B70EF">
        <w:rPr>
          <w:rFonts w:ascii="Arial" w:hAnsi="Arial" w:cs="Arial"/>
          <w:sz w:val="20"/>
          <w:szCs w:val="22"/>
          <w:lang w:val="en"/>
        </w:rPr>
        <w:t>Visas &amp; Immigration Service</w:t>
      </w:r>
      <w:r w:rsidR="004B70EF" w:rsidRPr="00C5054E">
        <w:rPr>
          <w:rFonts w:ascii="Arial" w:hAnsi="Arial" w:cs="Arial"/>
          <w:sz w:val="20"/>
          <w:szCs w:val="22"/>
          <w:lang w:val="en"/>
        </w:rPr>
        <w:t xml:space="preserve"> </w:t>
      </w:r>
      <w:r w:rsidRPr="00C5054E">
        <w:rPr>
          <w:rFonts w:ascii="Arial" w:hAnsi="Arial" w:cs="Arial"/>
          <w:sz w:val="20"/>
          <w:szCs w:val="22"/>
          <w:lang w:val="en"/>
        </w:rPr>
        <w:t xml:space="preserve">Website. </w:t>
      </w:r>
    </w:p>
    <w:p w14:paraId="1B5EED60" w14:textId="77777777" w:rsidR="002B3D9A" w:rsidRPr="00F004B1" w:rsidRDefault="002B3D9A" w:rsidP="004B70EF">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5DD0B" w14:textId="77777777" w:rsidR="00C90A94" w:rsidRDefault="00C90A94" w:rsidP="00DF7FCE">
      <w:r>
        <w:separator/>
      </w:r>
    </w:p>
  </w:endnote>
  <w:endnote w:type="continuationSeparator" w:id="0">
    <w:p w14:paraId="1AA59088" w14:textId="77777777" w:rsidR="00C90A94" w:rsidRDefault="00C90A94"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A6DAB" w14:textId="77777777" w:rsidR="00C90A94" w:rsidRDefault="00C90A94" w:rsidP="00DF7FCE">
      <w:r>
        <w:separator/>
      </w:r>
    </w:p>
  </w:footnote>
  <w:footnote w:type="continuationSeparator" w:id="0">
    <w:p w14:paraId="380F975C" w14:textId="77777777" w:rsidR="00C90A94" w:rsidRDefault="00C90A94"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65248">
    <w:abstractNumId w:val="8"/>
  </w:num>
  <w:num w:numId="2" w16cid:durableId="1247417154">
    <w:abstractNumId w:val="3"/>
  </w:num>
  <w:num w:numId="3" w16cid:durableId="1293636589">
    <w:abstractNumId w:val="7"/>
  </w:num>
  <w:num w:numId="4" w16cid:durableId="501894206">
    <w:abstractNumId w:val="6"/>
  </w:num>
  <w:num w:numId="5" w16cid:durableId="2144346748">
    <w:abstractNumId w:val="0"/>
  </w:num>
  <w:num w:numId="6" w16cid:durableId="2010980268">
    <w:abstractNumId w:val="1"/>
  </w:num>
  <w:num w:numId="7" w16cid:durableId="82579256">
    <w:abstractNumId w:val="9"/>
  </w:num>
  <w:num w:numId="8" w16cid:durableId="90971576">
    <w:abstractNumId w:val="4"/>
  </w:num>
  <w:num w:numId="9" w16cid:durableId="1889104282">
    <w:abstractNumId w:val="10"/>
  </w:num>
  <w:num w:numId="10" w16cid:durableId="1158301824">
    <w:abstractNumId w:val="2"/>
  </w:num>
  <w:num w:numId="11" w16cid:durableId="62338839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34C50"/>
    <w:rsid w:val="00036E73"/>
    <w:rsid w:val="000505D5"/>
    <w:rsid w:val="000529F0"/>
    <w:rsid w:val="00055BCC"/>
    <w:rsid w:val="000575F2"/>
    <w:rsid w:val="000644DF"/>
    <w:rsid w:val="00080D18"/>
    <w:rsid w:val="000924D1"/>
    <w:rsid w:val="000C4C9C"/>
    <w:rsid w:val="000D254E"/>
    <w:rsid w:val="000E0A8C"/>
    <w:rsid w:val="00110877"/>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A0799"/>
    <w:rsid w:val="002B2D72"/>
    <w:rsid w:val="002B3D9A"/>
    <w:rsid w:val="0030367E"/>
    <w:rsid w:val="003050EA"/>
    <w:rsid w:val="00330A54"/>
    <w:rsid w:val="003352F8"/>
    <w:rsid w:val="003354A0"/>
    <w:rsid w:val="00343E64"/>
    <w:rsid w:val="00351259"/>
    <w:rsid w:val="003574F8"/>
    <w:rsid w:val="00385796"/>
    <w:rsid w:val="0039319A"/>
    <w:rsid w:val="003A134B"/>
    <w:rsid w:val="003A4879"/>
    <w:rsid w:val="003F302F"/>
    <w:rsid w:val="004228B9"/>
    <w:rsid w:val="00435509"/>
    <w:rsid w:val="00447123"/>
    <w:rsid w:val="004475C7"/>
    <w:rsid w:val="004505E7"/>
    <w:rsid w:val="0045406F"/>
    <w:rsid w:val="004B3B06"/>
    <w:rsid w:val="004B70EF"/>
    <w:rsid w:val="004E0CCF"/>
    <w:rsid w:val="004E4AA4"/>
    <w:rsid w:val="004E7153"/>
    <w:rsid w:val="004F2D5E"/>
    <w:rsid w:val="00507532"/>
    <w:rsid w:val="00532426"/>
    <w:rsid w:val="00572AF5"/>
    <w:rsid w:val="00576C06"/>
    <w:rsid w:val="00590BF4"/>
    <w:rsid w:val="005C6C40"/>
    <w:rsid w:val="005D69C0"/>
    <w:rsid w:val="005D7C2D"/>
    <w:rsid w:val="005E1135"/>
    <w:rsid w:val="005E2068"/>
    <w:rsid w:val="005F5F77"/>
    <w:rsid w:val="00602222"/>
    <w:rsid w:val="006079FD"/>
    <w:rsid w:val="006103CC"/>
    <w:rsid w:val="0062062C"/>
    <w:rsid w:val="00621140"/>
    <w:rsid w:val="00624D9C"/>
    <w:rsid w:val="00640442"/>
    <w:rsid w:val="00665A14"/>
    <w:rsid w:val="00677DDF"/>
    <w:rsid w:val="00681621"/>
    <w:rsid w:val="00682F5B"/>
    <w:rsid w:val="006D475A"/>
    <w:rsid w:val="006E6762"/>
    <w:rsid w:val="006F105E"/>
    <w:rsid w:val="00704FA9"/>
    <w:rsid w:val="00717901"/>
    <w:rsid w:val="00735592"/>
    <w:rsid w:val="00751D98"/>
    <w:rsid w:val="007550E8"/>
    <w:rsid w:val="00780C56"/>
    <w:rsid w:val="00790F3F"/>
    <w:rsid w:val="007C4602"/>
    <w:rsid w:val="007D2020"/>
    <w:rsid w:val="007F6DB1"/>
    <w:rsid w:val="008062C4"/>
    <w:rsid w:val="008234D5"/>
    <w:rsid w:val="00832EAF"/>
    <w:rsid w:val="00854D01"/>
    <w:rsid w:val="00862DD8"/>
    <w:rsid w:val="0087444C"/>
    <w:rsid w:val="0088519E"/>
    <w:rsid w:val="008920FD"/>
    <w:rsid w:val="008967CD"/>
    <w:rsid w:val="008A2D70"/>
    <w:rsid w:val="008C2C93"/>
    <w:rsid w:val="008C309E"/>
    <w:rsid w:val="008F25F2"/>
    <w:rsid w:val="008F4F16"/>
    <w:rsid w:val="008F6A96"/>
    <w:rsid w:val="008F6D7B"/>
    <w:rsid w:val="0090551B"/>
    <w:rsid w:val="00945F98"/>
    <w:rsid w:val="009C4F52"/>
    <w:rsid w:val="009E0EF0"/>
    <w:rsid w:val="009E1E5A"/>
    <w:rsid w:val="00A12595"/>
    <w:rsid w:val="00A1420F"/>
    <w:rsid w:val="00A14B06"/>
    <w:rsid w:val="00A32CAC"/>
    <w:rsid w:val="00A373D6"/>
    <w:rsid w:val="00A43FFA"/>
    <w:rsid w:val="00A461B1"/>
    <w:rsid w:val="00A8504C"/>
    <w:rsid w:val="00A91ADA"/>
    <w:rsid w:val="00AB13F8"/>
    <w:rsid w:val="00AC5A61"/>
    <w:rsid w:val="00AE327D"/>
    <w:rsid w:val="00AE68CA"/>
    <w:rsid w:val="00B02A8A"/>
    <w:rsid w:val="00B318FD"/>
    <w:rsid w:val="00B34B5F"/>
    <w:rsid w:val="00B74E6A"/>
    <w:rsid w:val="00B8398F"/>
    <w:rsid w:val="00BB3EDB"/>
    <w:rsid w:val="00BD0363"/>
    <w:rsid w:val="00BD3008"/>
    <w:rsid w:val="00BE6BBF"/>
    <w:rsid w:val="00BF0F40"/>
    <w:rsid w:val="00BF2D2A"/>
    <w:rsid w:val="00BF3EAC"/>
    <w:rsid w:val="00C11858"/>
    <w:rsid w:val="00C22348"/>
    <w:rsid w:val="00C2657F"/>
    <w:rsid w:val="00C338CE"/>
    <w:rsid w:val="00C55C5E"/>
    <w:rsid w:val="00C71FA8"/>
    <w:rsid w:val="00C85E86"/>
    <w:rsid w:val="00C87082"/>
    <w:rsid w:val="00C90A94"/>
    <w:rsid w:val="00CB7BB7"/>
    <w:rsid w:val="00CC4DAD"/>
    <w:rsid w:val="00D37744"/>
    <w:rsid w:val="00D930C9"/>
    <w:rsid w:val="00D935C2"/>
    <w:rsid w:val="00DA052B"/>
    <w:rsid w:val="00DB499B"/>
    <w:rsid w:val="00DC4893"/>
    <w:rsid w:val="00DC564D"/>
    <w:rsid w:val="00DC5DB6"/>
    <w:rsid w:val="00DD412B"/>
    <w:rsid w:val="00DE3D82"/>
    <w:rsid w:val="00DE790C"/>
    <w:rsid w:val="00DF027E"/>
    <w:rsid w:val="00DF72B4"/>
    <w:rsid w:val="00DF7FCE"/>
    <w:rsid w:val="00E05CA1"/>
    <w:rsid w:val="00E25C3B"/>
    <w:rsid w:val="00E57421"/>
    <w:rsid w:val="00E60E80"/>
    <w:rsid w:val="00E64B21"/>
    <w:rsid w:val="00E66B7A"/>
    <w:rsid w:val="00E80C31"/>
    <w:rsid w:val="00E818D8"/>
    <w:rsid w:val="00E874C0"/>
    <w:rsid w:val="00EB48D2"/>
    <w:rsid w:val="00ED24BB"/>
    <w:rsid w:val="00ED2F38"/>
    <w:rsid w:val="00EE6115"/>
    <w:rsid w:val="00EF1F8B"/>
    <w:rsid w:val="00F004B1"/>
    <w:rsid w:val="00F20D90"/>
    <w:rsid w:val="00F236E0"/>
    <w:rsid w:val="00F35BD3"/>
    <w:rsid w:val="00F41AD4"/>
    <w:rsid w:val="00F56277"/>
    <w:rsid w:val="00F66C82"/>
    <w:rsid w:val="00F727C6"/>
    <w:rsid w:val="00F9184C"/>
    <w:rsid w:val="00FA0C92"/>
    <w:rsid w:val="00FA43F0"/>
    <w:rsid w:val="00FA53D3"/>
    <w:rsid w:val="00FA7975"/>
    <w:rsid w:val="00FC5BFD"/>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6D03D8"/>
  <w15:docId w15:val="{F41B6DD2-9D79-4AFD-A7E1-0BA315DF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1064</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2018-03-13T09:57:00Z</cp:lastPrinted>
  <dcterms:created xsi:type="dcterms:W3CDTF">2024-09-06T12:51:00Z</dcterms:created>
  <dcterms:modified xsi:type="dcterms:W3CDTF">2024-09-06T12:53:00Z</dcterms:modified>
</cp:coreProperties>
</file>